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jc w:val="center"/>
        <w:rPr>
          <w:rFonts w:ascii="方正小标宋简体" w:hAnsi="黑体" w:eastAsia="方正小标宋简体"/>
          <w:bCs/>
          <w:sz w:val="44"/>
        </w:rPr>
      </w:pPr>
      <w:r>
        <w:rPr>
          <w:rFonts w:ascii="方正小标宋简体" w:hAnsi="黑体" w:eastAsia="方正小标宋简体"/>
          <w:bCs/>
          <w:sz w:val="44"/>
        </w:rPr>
        <w:t>20</w:t>
      </w:r>
      <w:r>
        <w:rPr>
          <w:rFonts w:hint="eastAsia" w:ascii="方正小标宋简体" w:hAnsi="黑体" w:eastAsia="方正小标宋简体"/>
          <w:bCs/>
          <w:sz w:val="44"/>
        </w:rPr>
        <w:t>20</w:t>
      </w:r>
      <w:r>
        <w:rPr>
          <w:rFonts w:ascii="方正小标宋简体" w:hAnsi="黑体" w:eastAsia="方正小标宋简体"/>
          <w:bCs/>
          <w:sz w:val="44"/>
        </w:rPr>
        <w:t>年柳州市城中区</w:t>
      </w:r>
      <w:r>
        <w:rPr>
          <w:rFonts w:hint="eastAsia" w:ascii="方正小标宋简体" w:hAnsi="黑体" w:eastAsia="方正小标宋简体"/>
          <w:bCs/>
          <w:sz w:val="44"/>
        </w:rPr>
        <w:t>综合信息中心</w:t>
      </w:r>
    </w:p>
    <w:p>
      <w:pPr>
        <w:spacing w:line="500" w:lineRule="exact"/>
        <w:jc w:val="center"/>
        <w:rPr>
          <w:rFonts w:ascii="方正小标宋简体" w:hAnsi="黑体" w:eastAsia="方正小标宋简体"/>
          <w:bCs/>
          <w:sz w:val="44"/>
        </w:rPr>
      </w:pPr>
      <w:r>
        <w:rPr>
          <w:rFonts w:ascii="方正小标宋简体" w:hAnsi="黑体" w:eastAsia="方正小标宋简体"/>
          <w:bCs/>
          <w:sz w:val="44"/>
        </w:rPr>
        <w:t>招聘编外合同制</w:t>
      </w:r>
      <w:r>
        <w:rPr>
          <w:rFonts w:hint="eastAsia" w:ascii="方正小标宋简体" w:hAnsi="黑体" w:eastAsia="方正小标宋简体"/>
          <w:bCs/>
          <w:sz w:val="44"/>
        </w:rPr>
        <w:t>工作</w:t>
      </w:r>
      <w:r>
        <w:rPr>
          <w:rFonts w:ascii="方正小标宋简体" w:hAnsi="黑体" w:eastAsia="方正小标宋简体"/>
          <w:bCs/>
          <w:sz w:val="44"/>
        </w:rPr>
        <w:t>人员简章</w:t>
      </w:r>
    </w:p>
    <w:p>
      <w:pPr>
        <w:pStyle w:val="5"/>
        <w:spacing w:line="50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40" w:lineRule="exact"/>
        <w:ind w:firstLine="640"/>
        <w:rPr>
          <w:rFonts w:ascii="Tahoma" w:hAnsi="Tahoma" w:eastAsia="Tahoma" w:cs="Tahoma"/>
          <w:sz w:val="18"/>
          <w:szCs w:val="18"/>
        </w:rPr>
      </w:pPr>
      <w:r>
        <w:rPr>
          <w:rFonts w:eastAsia="仿宋_GB2312"/>
          <w:sz w:val="32"/>
        </w:rPr>
        <w:t>为加强城中区机关行政效能建设，提升服务质量，根据工作需要，向社会公开招聘</w:t>
      </w:r>
      <w:r>
        <w:rPr>
          <w:rFonts w:hint="eastAsia" w:eastAsia="仿宋_GB2312"/>
          <w:sz w:val="32"/>
        </w:rPr>
        <w:t>编外合同</w:t>
      </w:r>
      <w:r>
        <w:rPr>
          <w:rFonts w:eastAsia="仿宋_GB2312"/>
          <w:sz w:val="32"/>
        </w:rPr>
        <w:t>制工作人员，</w:t>
      </w:r>
      <w:r>
        <w:rPr>
          <w:rFonts w:ascii="仿宋_GB2312" w:hAnsi="Tahoma" w:eastAsia="仿宋_GB2312" w:cs="仿宋_GB2312"/>
          <w:kern w:val="0"/>
          <w:sz w:val="32"/>
          <w:szCs w:val="32"/>
        </w:rPr>
        <w:t>现将有关事项公告如下：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Tahoma" w:hAnsi="Tahoma" w:eastAsia="Tahoma" w:cs="Tahoma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Style w:val="3"/>
          <w:rFonts w:hint="eastAsia" w:ascii="黑体" w:hAnsi="黑体" w:eastAsia="黑体" w:cs="黑体"/>
          <w:b w:val="0"/>
          <w:bCs/>
          <w:kern w:val="0"/>
          <w:sz w:val="32"/>
          <w:szCs w:val="32"/>
        </w:rPr>
        <w:t>招聘岗位和人数</w:t>
      </w:r>
    </w:p>
    <w:p>
      <w:pPr>
        <w:pStyle w:val="5"/>
        <w:spacing w:line="540" w:lineRule="exact"/>
        <w:ind w:firstLine="64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岗位一：工作人员3人</w:t>
      </w:r>
    </w:p>
    <w:p>
      <w:pPr>
        <w:pStyle w:val="5"/>
        <w:numPr>
          <w:ilvl w:val="0"/>
          <w:numId w:val="1"/>
        </w:numPr>
        <w:spacing w:line="54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报名条件</w:t>
      </w:r>
    </w:p>
    <w:p>
      <w:pPr>
        <w:pStyle w:val="5"/>
        <w:spacing w:line="540" w:lineRule="exact"/>
        <w:ind w:firstLine="64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岗位一报名条件：</w:t>
      </w:r>
    </w:p>
    <w:p>
      <w:pPr>
        <w:pStyle w:val="5"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（一）年龄在25-35周岁（1984年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以后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），拥护中国共产党的领导，遵纪守法，作风正派；身体健康，五官端正，无违法违纪记录。</w:t>
      </w:r>
    </w:p>
    <w:p>
      <w:pPr>
        <w:pStyle w:val="5"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（二）专业不限，</w:t>
      </w:r>
      <w:r>
        <w:rPr>
          <w:rFonts w:ascii="Times New Roman" w:hAnsi="Times New Roman" w:eastAsia="仿宋_GB2312"/>
          <w:sz w:val="32"/>
          <w:szCs w:val="32"/>
        </w:rPr>
        <w:t>大专以上（含大专）学历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5"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</w:t>
      </w:r>
      <w:r>
        <w:rPr>
          <w:rFonts w:ascii="Times New Roman" w:hAnsi="Times New Roman" w:eastAsia="仿宋_GB2312"/>
          <w:sz w:val="32"/>
          <w:szCs w:val="32"/>
        </w:rPr>
        <w:t>具备</w:t>
      </w:r>
      <w:r>
        <w:rPr>
          <w:rFonts w:hint="eastAsia" w:ascii="Times New Roman" w:hAnsi="Times New Roman" w:eastAsia="仿宋_GB2312"/>
          <w:sz w:val="32"/>
          <w:szCs w:val="32"/>
        </w:rPr>
        <w:t>较强的写作能力、人际关系处理能力、语言表达、组织协调能力及应变能力，</w:t>
      </w:r>
      <w:r>
        <w:rPr>
          <w:rFonts w:ascii="Times New Roman" w:hAnsi="Times New Roman" w:eastAsia="仿宋_GB2312"/>
          <w:sz w:val="32"/>
          <w:szCs w:val="32"/>
        </w:rPr>
        <w:t>能熟练操作计算机办公软件。</w:t>
      </w:r>
    </w:p>
    <w:p>
      <w:pPr>
        <w:pStyle w:val="5"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（四）爱岗敬业，耐心细致，服务意识强，有较强工作责任心和良好的团体协作精神。</w:t>
      </w:r>
    </w:p>
    <w:p>
      <w:pPr>
        <w:pStyle w:val="5"/>
        <w:spacing w:line="54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工资</w:t>
      </w:r>
      <w:r>
        <w:rPr>
          <w:rFonts w:ascii="黑体" w:hAnsi="黑体" w:eastAsia="黑体" w:cs="黑体"/>
          <w:sz w:val="32"/>
          <w:szCs w:val="32"/>
        </w:rPr>
        <w:t>待遇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经测试、考核、体检、公示后，聘用为城中区综合信息中心编外合同制工作人员的，执行以下福利待遇：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（一）基本工资。与学历挂钩，含五险个人缴纳部分</w:t>
      </w:r>
    </w:p>
    <w:p>
      <w:pPr>
        <w:pStyle w:val="5"/>
        <w:spacing w:line="5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</w:rPr>
        <w:t>大专学历，</w:t>
      </w:r>
      <w:r>
        <w:rPr>
          <w:rFonts w:hint="eastAsia" w:ascii="Times New Roman" w:hAnsi="Times New Roman" w:eastAsia="仿宋_GB2312"/>
          <w:sz w:val="32"/>
        </w:rPr>
        <w:t>第</w:t>
      </w:r>
      <w:r>
        <w:rPr>
          <w:rFonts w:ascii="Times New Roman" w:hAnsi="Times New Roman" w:eastAsia="仿宋_GB2312"/>
          <w:sz w:val="32"/>
        </w:rPr>
        <w:t>1年</w:t>
      </w:r>
      <w:r>
        <w:rPr>
          <w:rFonts w:ascii="Times New Roman" w:hAnsi="Times New Roman" w:eastAsia="仿宋_GB2312"/>
          <w:sz w:val="32"/>
          <w:szCs w:val="32"/>
        </w:rPr>
        <w:t>应发工资</w:t>
      </w:r>
      <w:r>
        <w:rPr>
          <w:rFonts w:hint="eastAsia" w:ascii="Times New Roman" w:hAnsi="Times New Roman" w:eastAsia="仿宋_GB2312"/>
          <w:sz w:val="32"/>
          <w:szCs w:val="32"/>
        </w:rPr>
        <w:t>2400元/月，本科学历</w:t>
      </w:r>
      <w:r>
        <w:rPr>
          <w:rFonts w:hint="eastAsia" w:ascii="Times New Roman" w:hAnsi="Times New Roman" w:eastAsia="仿宋_GB2312"/>
          <w:sz w:val="32"/>
        </w:rPr>
        <w:t>第</w:t>
      </w:r>
      <w:r>
        <w:rPr>
          <w:rFonts w:ascii="Times New Roman" w:hAnsi="Times New Roman" w:eastAsia="仿宋_GB2312"/>
          <w:sz w:val="32"/>
        </w:rPr>
        <w:t>1年</w:t>
      </w:r>
      <w:r>
        <w:rPr>
          <w:rFonts w:ascii="Times New Roman" w:hAnsi="Times New Roman" w:eastAsia="仿宋_GB2312"/>
          <w:sz w:val="32"/>
          <w:szCs w:val="32"/>
        </w:rPr>
        <w:t>应发工资</w:t>
      </w:r>
      <w:r>
        <w:rPr>
          <w:rFonts w:hint="eastAsia" w:ascii="Times New Roman" w:hAnsi="Times New Roman" w:eastAsia="仿宋_GB2312"/>
          <w:sz w:val="32"/>
          <w:szCs w:val="32"/>
        </w:rPr>
        <w:t>2700元/月。每工作满一年，按工作单位激励考核机制，确定增资幅度，每年增资100元，1000元封顶。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按政策购买“五险一金”，“五险一金”个人应缴部分从个人月应发工资中扣缴，有专业技术职称或国家职业资格证的，享受我区聘用人员相关待遇。</w:t>
      </w:r>
    </w:p>
    <w:p>
      <w:pPr>
        <w:pStyle w:val="5"/>
        <w:spacing w:line="540" w:lineRule="exact"/>
        <w:ind w:firstLine="64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  <w:szCs w:val="32"/>
        </w:rPr>
        <w:t>根据《城中区机关、事业单位编外人员聘用与管理暂行办法》及绩效考核有关规定，享受年度绩效奖。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（二）二次创业绩效奖励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所在部门年度考核优秀等次的400元/月、良好等次的320元/月。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Style w:val="3"/>
          <w:rFonts w:hint="eastAsia" w:ascii="黑体" w:hAnsi="黑体" w:eastAsia="黑体" w:cs="黑体"/>
          <w:b w:val="0"/>
          <w:bCs/>
          <w:kern w:val="0"/>
          <w:sz w:val="32"/>
          <w:szCs w:val="32"/>
        </w:rPr>
        <w:t>四、招聘程序：</w:t>
      </w:r>
    </w:p>
    <w:p>
      <w:pPr>
        <w:pStyle w:val="5"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资格审查—面试—体检—正式聘用。</w:t>
      </w:r>
    </w:p>
    <w:p>
      <w:pPr>
        <w:widowControl/>
        <w:snapToGrid w:val="0"/>
        <w:spacing w:line="540" w:lineRule="exact"/>
        <w:ind w:firstLine="640" w:firstLineChars="200"/>
        <w:jc w:val="left"/>
        <w:rPr>
          <w:rFonts w:ascii="Tahoma" w:hAnsi="Tahoma" w:eastAsia="Tahoma" w:cs="Tahoma"/>
          <w:sz w:val="18"/>
          <w:szCs w:val="18"/>
        </w:rPr>
      </w:pPr>
      <w:r>
        <w:rPr>
          <w:rStyle w:val="3"/>
          <w:rFonts w:hint="eastAsia" w:ascii="黑体" w:hAnsi="黑体" w:eastAsia="黑体" w:cs="黑体"/>
          <w:b w:val="0"/>
          <w:bCs/>
          <w:kern w:val="0"/>
          <w:sz w:val="32"/>
          <w:szCs w:val="32"/>
        </w:rPr>
        <w:t>五、报名方式：</w:t>
      </w:r>
    </w:p>
    <w:p>
      <w:pPr>
        <w:spacing w:line="54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（一）网上报名。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符合条件的应聘者请将《</w:t>
      </w:r>
      <w:r>
        <w:rPr>
          <w:rFonts w:ascii="Times New Roman" w:hAnsi="Times New Roman" w:eastAsia="仿宋_GB2312"/>
          <w:sz w:val="32"/>
          <w:szCs w:val="32"/>
        </w:rPr>
        <w:t>城中区招聘编外合同制工作人员报名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登记表》（附件）发送至邮箱：</w:t>
      </w:r>
      <w:r>
        <w:rPr>
          <w:rFonts w:ascii="Times New Roman" w:hAnsi="Times New Roman" w:eastAsia="仿宋_GB2312"/>
          <w:color w:val="000000"/>
          <w:sz w:val="32"/>
          <w:szCs w:val="32"/>
        </w:rPr>
        <w:t>czq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zf</w:t>
      </w:r>
      <w:r>
        <w:rPr>
          <w:rFonts w:ascii="Times New Roman" w:hAnsi="Times New Roman" w:eastAsia="仿宋_GB2312"/>
          <w:color w:val="000000"/>
          <w:sz w:val="32"/>
          <w:szCs w:val="32"/>
        </w:rPr>
        <w:t>@126.com；</w:t>
      </w:r>
    </w:p>
    <w:p>
      <w:pPr>
        <w:pStyle w:val="5"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（二）报名时间。</w:t>
      </w:r>
      <w:r>
        <w:rPr>
          <w:rFonts w:hint="eastAsia" w:ascii="Times New Roman" w:hAnsi="Times New Roman" w:eastAsia="仿宋_GB2312"/>
          <w:sz w:val="32"/>
          <w:szCs w:val="32"/>
        </w:rPr>
        <w:t xml:space="preserve">2020年12月9日— 12月16日。 </w:t>
      </w:r>
    </w:p>
    <w:p>
      <w:pPr>
        <w:pStyle w:val="5"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联系人: 梁声威 ，联系电话：0772</w:t>
      </w:r>
      <w:r>
        <w:rPr>
          <w:rFonts w:hint="eastAsia" w:ascii="Times New Roman" w:hAnsi="Times New Roman" w:eastAsia="仿宋_GB2312"/>
          <w:bCs/>
          <w:sz w:val="32"/>
          <w:szCs w:val="32"/>
        </w:rPr>
        <w:t>-2824191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5"/>
        <w:spacing w:line="54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六、面试时间、地点：</w:t>
      </w:r>
    </w:p>
    <w:p>
      <w:pPr>
        <w:pStyle w:val="5"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经资格审核通过后，由用人单位逐一电话通知应聘者。</w:t>
      </w:r>
    </w:p>
    <w:p>
      <w:pPr>
        <w:pStyle w:val="5"/>
        <w:spacing w:line="54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附件：城中区招聘编外合同制工作人员报名表                 </w:t>
      </w:r>
    </w:p>
    <w:p>
      <w:pPr>
        <w:pStyle w:val="5"/>
        <w:spacing w:line="540" w:lineRule="exact"/>
        <w:ind w:firstLine="64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40" w:lineRule="exact"/>
        <w:ind w:firstLine="64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柳州市城中</w:t>
      </w:r>
      <w:r>
        <w:rPr>
          <w:rFonts w:hint="eastAsia" w:ascii="Times New Roman" w:hAnsi="Times New Roman" w:eastAsia="仿宋_GB2312"/>
          <w:sz w:val="32"/>
          <w:szCs w:val="32"/>
        </w:rPr>
        <w:t xml:space="preserve">区人力资源和社会保障局  </w:t>
      </w:r>
    </w:p>
    <w:p>
      <w:pPr>
        <w:pStyle w:val="5"/>
        <w:spacing w:line="540" w:lineRule="exact"/>
        <w:ind w:firstLine="0" w:firstLineChars="0"/>
        <w:rPr>
          <w:rFonts w:ascii="宋体" w:hAnsi="宋体" w:cs="宋体"/>
          <w:bCs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2020年 12月9日</w:t>
      </w:r>
    </w:p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br w:type="page"/>
      </w: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tbl>
      <w:tblPr>
        <w:tblStyle w:val="4"/>
        <w:tblW w:w="9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57278718">
    <w:nsid w:val="5CD22FFE"/>
    <w:multiLevelType w:val="singleLevel"/>
    <w:tmpl w:val="5CD22FFE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5572787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6562E01"/>
    <w:rsid w:val="0000314F"/>
    <w:rsid w:val="00037A74"/>
    <w:rsid w:val="00134557"/>
    <w:rsid w:val="00171675"/>
    <w:rsid w:val="007D370B"/>
    <w:rsid w:val="007E57D7"/>
    <w:rsid w:val="00806A47"/>
    <w:rsid w:val="00822D58"/>
    <w:rsid w:val="008B1443"/>
    <w:rsid w:val="009F1A8D"/>
    <w:rsid w:val="00A01D6E"/>
    <w:rsid w:val="00B4512F"/>
    <w:rsid w:val="00C77E55"/>
    <w:rsid w:val="00D31F85"/>
    <w:rsid w:val="00DB21B9"/>
    <w:rsid w:val="00E56136"/>
    <w:rsid w:val="028B755A"/>
    <w:rsid w:val="08CD4F7C"/>
    <w:rsid w:val="1046543F"/>
    <w:rsid w:val="1A9107F4"/>
    <w:rsid w:val="1E227819"/>
    <w:rsid w:val="20381D11"/>
    <w:rsid w:val="20CA48D9"/>
    <w:rsid w:val="226F628F"/>
    <w:rsid w:val="22B10EF6"/>
    <w:rsid w:val="26562E01"/>
    <w:rsid w:val="2DFC47DC"/>
    <w:rsid w:val="2F6D2783"/>
    <w:rsid w:val="31124E69"/>
    <w:rsid w:val="36912311"/>
    <w:rsid w:val="39C3062E"/>
    <w:rsid w:val="3C593492"/>
    <w:rsid w:val="3CBD7627"/>
    <w:rsid w:val="40F70F22"/>
    <w:rsid w:val="4205365D"/>
    <w:rsid w:val="487A129D"/>
    <w:rsid w:val="4B3C797D"/>
    <w:rsid w:val="52F7312C"/>
    <w:rsid w:val="5B28431B"/>
    <w:rsid w:val="756642CA"/>
    <w:rsid w:val="758614DD"/>
    <w:rsid w:val="79287455"/>
    <w:rsid w:val="7AD42394"/>
    <w:rsid w:val="7C42096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Strong"/>
    <w:basedOn w:val="2"/>
    <w:qFormat/>
    <w:uiPriority w:val="22"/>
    <w:rPr>
      <w:b/>
    </w:rPr>
  </w:style>
  <w:style w:type="paragraph" w:customStyle="1" w:styleId="5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</Words>
  <Characters>1180</Characters>
  <Lines>9</Lines>
  <Paragraphs>2</Paragraphs>
  <TotalTime>0</TotalTime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2020-12-03T01:51:00Z</dcterms:created>
  <dc:creator>lenovo</dc:creator>
  <cp:lastModifiedBy>Administrator</cp:lastModifiedBy>
  <cp:lastPrinted>2020-12-09T03:16:00Z</cp:lastPrinted>
  <dcterms:modified xsi:type="dcterms:W3CDTF">2020-12-09T07:46:49Z</dcterms:modified>
  <dc:title>2018年柳州市城中区政务服务中心招聘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