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12" w:type="dxa"/>
        <w:tblInd w:w="3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"/>
        <w:gridCol w:w="378"/>
        <w:gridCol w:w="1017"/>
        <w:gridCol w:w="285"/>
        <w:gridCol w:w="3948"/>
        <w:gridCol w:w="5961"/>
        <w:gridCol w:w="320"/>
        <w:gridCol w:w="320"/>
        <w:gridCol w:w="959"/>
        <w:gridCol w:w="51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附件1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948" w:type="dxa"/>
            <w:gridSpan w:val="10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36"/>
                <w:szCs w:val="36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36"/>
                <w:szCs w:val="36"/>
                <w:lang w:val="en-US" w:eastAsia="zh-CN" w:bidi="ar"/>
              </w:rPr>
              <w:t>广州市增城区2021年公开招聘事业编制教师职位表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0" w:type="auto"/>
            <w:gridSpan w:val="7"/>
            <w:tcBorders>
              <w:top w:val="single" w:color="DDDDDD" w:sz="4" w:space="0"/>
              <w:left w:val="single" w:color="DDDDDD" w:sz="4" w:space="0"/>
              <w:bottom w:val="single" w:color="auto" w:sz="8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“招聘职位”括号内为镇街名称，其中“城区”是指荔城、荔湖、增江三个街道。未注明镇街的为全区招聘安排。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auto" w:sz="8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auto" w:sz="8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auto" w:sz="8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职位编号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招聘职位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686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招聘专业（代码）条件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条件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条件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汉语言文学（B050101），汉语国际教育（B050103），小学教育（语文方向）（B040107）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字学（A050103），中国古代文学（A050105），中国现当代文学（A050106），汉语国际教育硕士(专业硕士)(A050109),小学教育硕士（专业硕士）（语文方向）（A040114），学科教学硕士（专业硕士）（语文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取得普通话测试二级甲等及以上证书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汉语言文学（B050101），汉语国际教育（B050103），小学教育（语文方向）（B040107）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字学（A050103），中国古代文学（A050105），中国现当代文学（A050106），汉语国际教育硕士(专业硕士)(A050109),小学教育硕士（专业硕士）（语文方向）（A040114），学科教学硕士（专业硕士）（语文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取得普通话测试二级甲等及以上证书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小学语文教师（新塘）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汉语言文学（B050101），汉语国际教育（B050103），小学教育（语文方向）（B040107）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字学（A050103），中国古代文学（A050105），中国现当代文学（A050106），汉语国际教育硕士(专业硕士)(A050109),小学教育硕士（专业硕士）（语文方向）（A040114），学科教学硕士（专业硕士）（语文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取得普通话测试二级甲等及以上证书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汉语言文学（B050101），汉语国际教育（B050103），小学教育（语文方向）（B040107）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字学（A050103），中国古代文学（A050105），中国现当代文学（A050106），汉语国际教育硕士(专业硕士)(A050109),小学教育硕士（专业硕士）（语文方向）（A040114），学科教学硕士（专业硕士）（语文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取得普通话测试二级甲等及以上证书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汉语言文学（B050101），汉语国际教育（B050103），小学教育（语文方向）（B040107）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字学（A050103），中国古代文学（A050105），中国现当代文学（A050106），汉语国际教育硕士(专业硕士)(A050109),小学教育硕士（专业硕士）（语文方向）（A040114），学科教学硕士（专业硕士）（语文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取得普通话测试二级甲等及以上证书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小学语文教师（朱村中新）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汉语言文学（B050101），汉语国际教育（B050103），小学教育（语文方向）（B040107）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字学（A050103），中国古代文学（A050105），中国现当代文学（A050106），汉语国际教育硕士(专业硕士)(A050109),小学教育硕士（专业硕士）（语文方向）（A040114），学科教学硕士（专业硕士）（语文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取得普通话测试二级甲等及以上证书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小学语文教师（仙村石滩）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汉语言文学（B050101），汉语国际教育（B050103），小学教育（语文方向）（B040107）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字学（A050103），中国古代文学（A050105），中国现当代文学（A050106），汉语国际教育硕士(专业硕士)(A050109),小学教育硕士（专业硕士）（语文方向）（A040114），学科教学硕士（专业硕士）（语文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取得普通话测试二级甲等及以上证书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小学语文教师（派潭正果小楼）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汉语言文学（B050101），汉语国际教育（B050103），小学教育（语文方向）（B040107）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字学（A050103），中国古代文学（A050105），中国现当代文学（A050106），汉语国际教育硕士(专业硕士)(A050109),小学教育硕士（专业硕士）（语文方向）（A040114），学科教学硕士（专业硕士）（语文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取得普通话测试二级甲等及以上证书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汉语言文学（B050101），汉语国际教育（B050103），小学教育（语文方向）（B040107）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字学（A050103），中国古代文学（A050105），中国现当代文学（A050106），汉语国际教育硕士(专业硕士)(A050109),小学教育硕士（专业硕士）（语文方向）（A040114），学科教学硕士（专业硕士）（语文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取得普通话测试二级甲等及以上证书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小学数学教师（城区）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数学类（B0701），小学教育（数学方向）（B040107）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数学（A0701），小学教育硕士（专业硕士）（数学方向）（A040114），学科教学硕士（专业硕士）（数学）（A040112）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小学数学教师（新塘）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数学类（B0701），小学教育（数学方向）（B040107）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数学（A0701），小学教育硕士（专业硕士）（数学方向）（A040114），学科教学硕士（专业硕士）（数学）（A040112）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数学类（B0701），小学教育（数学方向）（B040107）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数学（A0701），小学教育硕士（专业硕士）（数学方向）（A040114），学科教学硕士（专业硕士）（数学）（A040112）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数学类（B0701），小学教育（数学方向）（B040107）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数学（A0701），小学教育硕士（专业硕士）（数学方向）（A040114），学科教学硕士（专业硕士）（数学）（A040112）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小学数学教师（朱村中新）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数学类（B0701），小学教育（数学方向）（B040107）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数学（A0701），小学教育硕士（专业硕士）（数学方向）（A040114），学科教学硕士（专业硕士）（数学）（A040112）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小学数学教师（仙村石滩）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数学类（B0701），小学教育（数学方向）（B040107）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数学（A0701），小学教育硕士（专业硕士）（数学方向）（A040114），学科教学硕士（专业硕士）（数学）（A040112）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数学类（B0701），小学教育（数学方向）（B040107）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数学（A0701），小学教育硕士（专业硕士）（数学方向）（A040114），学科教学硕士（专业硕士）（数学）（A040112）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英语（B050201），小学教育（英语方向）（B040107）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英语语言文学（A050201），小学教育硕士（专业硕士）（英语方向）（A040114），学科教学硕士（专业硕士）（英语）（A040112）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取得英语专业八级合格证书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英语（B050201），小学教育（英语方向）（B040107）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英语语言文学（A050201），小学教育硕士（专业硕士）（英语方向）（A040114），学科教学硕士（专业硕士）（英语）（A040112）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取得英语专业八级合格证书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小学英语教师（新塘永宁宁西）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英语（B050201），小学教育（英语方向）（B040107）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英语语言文学（A050201），小学教育硕士（专业硕士）（英语方向）（A040114），学科教学硕士（专业硕士）（英语）（A040112）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取得英语专业八级合格证书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美术学（B050701），小学教育（美术方向）（B040107）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美术学（A050403），美术硕士（专业硕士）（A050415），小学教育硕士（专业硕士）（美术方向）（A040114），学科教学硕士（专业硕士）（美术）（A040112）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音乐学（B050502），音乐表演（B050501），小学教育（音乐方向）（B040107）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音乐学（A050402），音乐硕士（专业硕士）（A050409），小学教育硕士（专业硕士）（音乐方向）（A040114），学科教学硕士（专业硕士）（音乐）（A040112）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体育教育（B040301），小学教育（体育方向）（B040107）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体育人文社会学（A040301），体育教育训练学（A040303），体育教学硕士（专业硕士）（A040305），小学教育硕士（专业硕士）（体育方向）（A040114），学科教学硕士（专业硕士）（体育）（A040112）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科学教育（B040102），物理学（B070201），生物科学（B071001），生物技术（B071002），地理科学（B070501），小学教育（科学方向）（B040107）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物理学（A0702），地理学（A0705），生物学（A0710）.小学教育硕士（专业硕士）（科学）（A040114），学科教学硕士（专业硕士）（物理）（地理）（生物）（A040112）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教育技术学（B040104），计算机科学与技术（B080901）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教育技术学（A040110），现代教育技术硕士（专业硕士）（A040113），计算机科学与技术（A0812）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历史学（B060101），世界史（B060102）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历史学（A0601），学科教学硕士（专业硕士）(历史)（A040112）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中小学心理教师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心理学类（B0402）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心理学（A0402）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特殊教育学校教师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特殊教育（B040108）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特殊教育学（A040109），特殊教育硕士（专业硕士）（A040117）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中职学校心理学教师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心理学类（B0402）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心理学（A0402）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中职学校护理学专业教师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护理学（B100501)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护理学（A100209），护理硕士（专业硕士）(A100228)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中职学校机电设备安装与维修专业教师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电气工程及其自动化（B080601）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电气工程硕士（专业硕士）（A080806）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中职学校工业机器人专业教师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物联网工程（B080905），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电气工程及其自动化（B080601），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电气工程及智能控制（B080604），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自动化（B080801）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控制理论与控制工程（A081101），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检测技术与自动化装置（A081102），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系统工程（A081103），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模式识别与智能系统（A081104），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电气工程硕士（专业硕士）（A080806）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增城区教育局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中职学前教育专业教师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学前教育（B040106）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学前教育学（A040105），学前教育硕士（专业硕士）（A040116）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本岗位属于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类职位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DDDDDD" w:sz="4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A556B"/>
    <w:rsid w:val="245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2020-12-15T04:36:00Z</dcterms:created>
  <dc:creator>ぺ灬cc果冻ル</dc:creator>
  <cp:lastModifiedBy>ぺ灬cc果冻ル</cp:lastModifiedBy>
  <dcterms:modified xsi:type="dcterms:W3CDTF">2020-12-15T04:37:01Z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