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63" w:rsidRDefault="00593A63" w:rsidP="00593A63">
      <w:pPr>
        <w:spacing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7A1A">
        <w:rPr>
          <w:rFonts w:ascii="方正小标宋_GBK" w:eastAsia="方正小标宋_GBK" w:hint="eastAsia"/>
          <w:bCs/>
          <w:sz w:val="44"/>
          <w:szCs w:val="44"/>
        </w:rPr>
        <w:t>即墨国际商贸城开发投资有限公司</w:t>
      </w:r>
    </w:p>
    <w:p w:rsidR="00593A63" w:rsidRDefault="00593A63" w:rsidP="00593A63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9C7A1A">
        <w:rPr>
          <w:rFonts w:ascii="方正小标宋_GBK" w:eastAsia="方正小标宋_GBK" w:hint="eastAsia"/>
          <w:sz w:val="44"/>
          <w:szCs w:val="44"/>
        </w:rPr>
        <w:t>招聘职位计划表</w:t>
      </w:r>
    </w:p>
    <w:p w:rsidR="00593A63" w:rsidRDefault="00593A63" w:rsidP="00593A63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708"/>
        <w:gridCol w:w="2268"/>
        <w:gridCol w:w="567"/>
        <w:gridCol w:w="1418"/>
        <w:gridCol w:w="2410"/>
        <w:gridCol w:w="992"/>
      </w:tblGrid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岗位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人数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学历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职位要求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备注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道路桥梁工程、市政工程、园林绿化工程、机电工程、给排水工程等相关专业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有实操经验从业者优先。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地产置业公司聘用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工民建、工程管理、建筑工程、土木工程等相关专业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有实操经验从业者优先。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地产置业公司聘用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城市规划专业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有实操经验从业者优先。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地产置业公司聘用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工程造价专业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具有3年以上实际造价工作经历，熟悉消耗量定额以及清单计价模式，熟练使用图形算量软件及预算软件（Auto CAD、广联达、福莱软件、office等）；有造价咨询事务所或房地产开发工作经历者优先。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地产置业公司聘用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工民建、工程管理、建筑工程、土木工程、道路桥梁工程、市政工程、机电工程、给排水工程等相关专业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具有相关工作经验。具有相应专业中级或以上职称者优先。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陆港公司聘用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财务审计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财务管理、会计（学）、财务会计等相关专业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35周岁以下；有财务工作经验。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陆港公司聘用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新闻宣传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新闻传播类等相关专业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35周岁以下。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陆港公司聘用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投融资管理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经济与金融、金融学、金融工程、经济学等相关专业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35周岁以下；具有金融机构或投资机构工作经验。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陆港公司聘用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电商岗位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跨境电商、电子商务、国际经济与贸易、英语等相关专业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35周岁以下；要求英语6级及以上，具有英语专业8级者优先。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陆港公司聘用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人力资源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人力资源管理专业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普通高校全日制本科及以上</w:t>
            </w: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40周岁以下；熟知金融、财会相关知识；有从事人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力</w:t>
            </w: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资源管理相关工作经历。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商贸城公司聘用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工程管理专业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50周岁以下。在大型房地产企业从事工程管理工作20年以上，担任企业中层及以上职务15年以上，具有丰富的房地产开发、医疗、康养、大型园林绿化、商业综合体等项目建设的经验，能独立完成项目施工现场的各项管理工作，工程项目设计阶段的方案优化及成本控制，施工阶段的工艺、工法、质量、安全、成本等工作的动态控制，擅长对新技术、新工艺、新材料的探讨与调研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商贸城公司聘用、定向招聘</w:t>
            </w:r>
          </w:p>
        </w:tc>
      </w:tr>
      <w:tr w:rsidR="00593A63" w:rsidRPr="009C7A1A" w:rsidTr="00451820">
        <w:tc>
          <w:tcPr>
            <w:tcW w:w="534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工程造价</w:t>
            </w:r>
          </w:p>
        </w:tc>
        <w:tc>
          <w:tcPr>
            <w:tcW w:w="226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工程造价专业</w:t>
            </w:r>
          </w:p>
        </w:tc>
        <w:tc>
          <w:tcPr>
            <w:tcW w:w="567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50周岁以下。在大型房地产企业从事工程管理工作20年以上，担任企业中层及以上职务15年以上，具有丰富的现场管理及成本控制经验，能独立完成现场管理及工程设计阶段的方案优化，施工阶段的动态成本控制等工作，擅长新材料等方面的研究。</w:t>
            </w:r>
          </w:p>
        </w:tc>
        <w:tc>
          <w:tcPr>
            <w:tcW w:w="992" w:type="dxa"/>
            <w:vAlign w:val="center"/>
          </w:tcPr>
          <w:p w:rsidR="00593A63" w:rsidRPr="00D85133" w:rsidRDefault="00593A63" w:rsidP="00451820">
            <w:pPr>
              <w:spacing w:line="290" w:lineRule="exact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85133">
              <w:rPr>
                <w:rFonts w:ascii="仿宋_GB2312" w:eastAsia="仿宋_GB2312" w:hint="eastAsia"/>
                <w:bCs/>
                <w:sz w:val="24"/>
                <w:szCs w:val="28"/>
              </w:rPr>
              <w:t>商贸城公司聘用、定向招聘</w:t>
            </w:r>
          </w:p>
        </w:tc>
      </w:tr>
    </w:tbl>
    <w:p w:rsidR="004D1729" w:rsidRDefault="004D1729"/>
    <w:sectPr w:rsidR="004D1729" w:rsidSect="004D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A63"/>
    <w:rsid w:val="004D1729"/>
    <w:rsid w:val="0059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2020-12-14T10:34:00Z</dcterms:created>
  <dcterms:modified xsi:type="dcterms:W3CDTF">2020-12-14T10:34:00Z</dcterms:modified>
</cp:coreProperties>
</file>