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866" w:tblpY="601"/>
        <w:tblOverlap w:val="never"/>
        <w:tblW w:w="15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407"/>
        <w:gridCol w:w="4305"/>
        <w:gridCol w:w="1935"/>
        <w:gridCol w:w="6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任职要求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专业及学历要求</w:t>
            </w:r>
          </w:p>
        </w:tc>
        <w:tc>
          <w:tcPr>
            <w:tcW w:w="61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项目管理专业人员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430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1.具有工程项目现场管理、施工经验；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2.持有国家二级建造师及以上的相关职业资格证书（或造价工程师）等注册类工程师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  <w:lang w:val="en-US" w:eastAsia="zh-CN"/>
              </w:rPr>
              <w:t>具备五年以上相关工作经历；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4.熟练掌握项目管理的专业技术;具有独立施工管理和处理项目事务的能力；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5.具有独立策划招标采购方案的能力;具有编制或审核招采工作计划、资格预审文件和招采文件、发布招标采购公告信息的能力等；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vertAlign w:val="baseline"/>
                <w:lang w:val="en-US" w:eastAsia="zh-CN"/>
              </w:rPr>
              <w:t>.具有较强工作责任心和团队合作精神，执行力强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7.具有较强的抗压能力，年龄45岁以下。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具有建筑工程、施工管理类相关专业大学专科及以上学历。有实际工作经验的特别优秀人员，学历和年龄可适当放宽。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95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vertAlign w:val="baseline"/>
                <w:lang w:val="en-US" w:eastAsia="zh-CN"/>
              </w:rPr>
              <w:t>负责组织、实施建设项目的工程建设任务，对项目的工程建设进行全面管理、过程监督，保证按照进度、质量、控制成本完成建设任务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2.负责组织、实施建设项目的工程建设招投标工作；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3.负责起草或审核合同文件，组织合同谈判和会签，负责工程合同管理；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4.负责组织设计图纸会审，审定设计方案、设计图纸和设计文件；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5.负责组织、实施工程项目的“五算”（投资估算、概算、预算、结算、决算）编制的管理及审核；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6.负责项目的前期开工准备和施工现场的管理，协调解决施工过程中出现的问题。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投资发展专业人员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430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具有公文写作、招投标文件编制、投融资等实际工作经历5年以上;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具有投资分析、金融、资本运作、</w:t>
            </w:r>
            <w:r>
              <w:rPr>
                <w:rFonts w:hint="eastAsia"/>
                <w:vertAlign w:val="baseline"/>
                <w:lang w:val="en-US" w:eastAsia="zh-CN"/>
              </w:rPr>
              <w:t>工程</w:t>
            </w:r>
            <w:r>
              <w:rPr>
                <w:rFonts w:hint="default"/>
                <w:vertAlign w:val="baseline"/>
                <w:lang w:val="en-US" w:eastAsia="zh-CN"/>
              </w:rPr>
              <w:t>项目开发等相关专业知识及工作经验；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熟悉各类投融资政策、流程及募资方案，拥有较强的沟通协调能力；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熟悉经济、合同、金融、担保等法律法规</w:t>
            </w:r>
            <w:r>
              <w:rPr>
                <w:rFonts w:hint="eastAsia"/>
                <w:vertAlign w:val="baseline"/>
                <w:lang w:val="en-US" w:eastAsia="zh-CN"/>
              </w:rPr>
              <w:t>，可以独立处理诉讼案件；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</w:t>
            </w:r>
            <w:r>
              <w:rPr>
                <w:rFonts w:hint="default"/>
                <w:vertAlign w:val="baseline"/>
                <w:lang w:val="en-US" w:eastAsia="zh-CN"/>
              </w:rPr>
              <w:t>了解招投标、融资、技术、风险及财务相关事项；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6.具有较强的抗压能力，年龄45岁以下。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</w:t>
            </w:r>
            <w:r>
              <w:rPr>
                <w:rFonts w:hint="default"/>
                <w:vertAlign w:val="baseline"/>
                <w:lang w:val="en-US" w:eastAsia="zh-CN"/>
              </w:rPr>
              <w:t>金融、经济、财务、法律类</w:t>
            </w:r>
            <w:r>
              <w:rPr>
                <w:rFonts w:hint="eastAsia"/>
                <w:vertAlign w:val="baseline"/>
                <w:lang w:val="en-US" w:eastAsia="zh-CN"/>
              </w:rPr>
              <w:t>相关专业大学专科及以上学历。有实际工作经验的特别优秀人员，学历和年龄可适当放宽。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95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1.负责公司项目规划设计、立项审批、招投标、项目监管等前期工作；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2.负责拟定公司总体发展战略、中长期发展规划及其滚动发展规划；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3.挖掘投资机会，寻找投资项目，建立公司投资项目库，提交投资建议书；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4.负责投资项目的市场调研和数据收集，对项目开展尽职调查及可行性分析，提交投资分析报告；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5.负责投资方案的设计和评估，组织商务谈判，制定风险控制措施和建议，提交投资方案；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6.组织协调投资合作项目的实施和督办 ，及时反馈实施情况，提交投资进展报告；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7.建立对外投资合作关系，广泛联系相关政府机构、投资机构、金融机构和企业，建立长期、稳定的战略合作伙伴关系。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36"/>
          <w:lang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《四川省嘉祐投资有限公司专业技术人员岗位及条件要求一览表》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69A008B-BD6C-4AAE-97CA-1C4FE31760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4340412-023D-4D5B-AF8D-1781099F5A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2D260"/>
    <w:multiLevelType w:val="singleLevel"/>
    <w:tmpl w:val="2B32D2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573"/>
    <w:rsid w:val="00F75A0D"/>
    <w:rsid w:val="010C21AD"/>
    <w:rsid w:val="01395E17"/>
    <w:rsid w:val="01701AFE"/>
    <w:rsid w:val="01B138E4"/>
    <w:rsid w:val="01D35DF9"/>
    <w:rsid w:val="021666D2"/>
    <w:rsid w:val="033E77EB"/>
    <w:rsid w:val="0351780A"/>
    <w:rsid w:val="03CB508D"/>
    <w:rsid w:val="0405137E"/>
    <w:rsid w:val="042601E2"/>
    <w:rsid w:val="044A295C"/>
    <w:rsid w:val="04DB4997"/>
    <w:rsid w:val="04DE6824"/>
    <w:rsid w:val="052631BF"/>
    <w:rsid w:val="062626EE"/>
    <w:rsid w:val="068A4EF0"/>
    <w:rsid w:val="0729784B"/>
    <w:rsid w:val="07B25A1C"/>
    <w:rsid w:val="07CE50B0"/>
    <w:rsid w:val="08A247B9"/>
    <w:rsid w:val="08B41762"/>
    <w:rsid w:val="091763A8"/>
    <w:rsid w:val="0AED6B3A"/>
    <w:rsid w:val="0B6C3B46"/>
    <w:rsid w:val="0C02398B"/>
    <w:rsid w:val="0C092663"/>
    <w:rsid w:val="0C7447A5"/>
    <w:rsid w:val="0D8D098E"/>
    <w:rsid w:val="0D9E0769"/>
    <w:rsid w:val="0E747951"/>
    <w:rsid w:val="0F9D3CB0"/>
    <w:rsid w:val="0FE17C9C"/>
    <w:rsid w:val="106C0E27"/>
    <w:rsid w:val="13C04F82"/>
    <w:rsid w:val="13C54497"/>
    <w:rsid w:val="13E7412F"/>
    <w:rsid w:val="15805EDD"/>
    <w:rsid w:val="15F95E46"/>
    <w:rsid w:val="170156CD"/>
    <w:rsid w:val="17E42BC0"/>
    <w:rsid w:val="183066B6"/>
    <w:rsid w:val="185E1E71"/>
    <w:rsid w:val="18CD5AD8"/>
    <w:rsid w:val="18DB3EEE"/>
    <w:rsid w:val="196F3631"/>
    <w:rsid w:val="1A331E54"/>
    <w:rsid w:val="1A62278A"/>
    <w:rsid w:val="1AE826F9"/>
    <w:rsid w:val="1B0D3570"/>
    <w:rsid w:val="1B227969"/>
    <w:rsid w:val="1B3762A5"/>
    <w:rsid w:val="1B571B2C"/>
    <w:rsid w:val="1B9A5ED1"/>
    <w:rsid w:val="1BA23986"/>
    <w:rsid w:val="1C591B02"/>
    <w:rsid w:val="1CD35501"/>
    <w:rsid w:val="1CE0654E"/>
    <w:rsid w:val="1D4342F1"/>
    <w:rsid w:val="1E083D87"/>
    <w:rsid w:val="1E5B217A"/>
    <w:rsid w:val="1E893101"/>
    <w:rsid w:val="1EB33CE6"/>
    <w:rsid w:val="1EEF64AD"/>
    <w:rsid w:val="1EF90384"/>
    <w:rsid w:val="1F726741"/>
    <w:rsid w:val="20201858"/>
    <w:rsid w:val="2029057E"/>
    <w:rsid w:val="207D0C3F"/>
    <w:rsid w:val="20CA1DAB"/>
    <w:rsid w:val="2105205D"/>
    <w:rsid w:val="21093C27"/>
    <w:rsid w:val="21740194"/>
    <w:rsid w:val="219D0DE7"/>
    <w:rsid w:val="21A43648"/>
    <w:rsid w:val="21B330BF"/>
    <w:rsid w:val="21FD0351"/>
    <w:rsid w:val="21FD1016"/>
    <w:rsid w:val="22144EA2"/>
    <w:rsid w:val="23577A78"/>
    <w:rsid w:val="243C7A95"/>
    <w:rsid w:val="24737646"/>
    <w:rsid w:val="254863DC"/>
    <w:rsid w:val="2598497D"/>
    <w:rsid w:val="262B4EC2"/>
    <w:rsid w:val="269F796B"/>
    <w:rsid w:val="26E81BBD"/>
    <w:rsid w:val="26EB6D60"/>
    <w:rsid w:val="26F67C5F"/>
    <w:rsid w:val="26FA0D04"/>
    <w:rsid w:val="26FB0E60"/>
    <w:rsid w:val="27563892"/>
    <w:rsid w:val="27C7000C"/>
    <w:rsid w:val="284D6764"/>
    <w:rsid w:val="28813BB3"/>
    <w:rsid w:val="28EF45F4"/>
    <w:rsid w:val="28F17F6F"/>
    <w:rsid w:val="28F91BA1"/>
    <w:rsid w:val="296C11E8"/>
    <w:rsid w:val="296D0346"/>
    <w:rsid w:val="29B93990"/>
    <w:rsid w:val="29CB193C"/>
    <w:rsid w:val="29EB1D74"/>
    <w:rsid w:val="2A6F08FC"/>
    <w:rsid w:val="2A70530E"/>
    <w:rsid w:val="2A8646FD"/>
    <w:rsid w:val="2AE67F62"/>
    <w:rsid w:val="2B127E76"/>
    <w:rsid w:val="2B773F7E"/>
    <w:rsid w:val="2B995EEE"/>
    <w:rsid w:val="2BE601C4"/>
    <w:rsid w:val="2CC5004A"/>
    <w:rsid w:val="2D217796"/>
    <w:rsid w:val="2D4B775E"/>
    <w:rsid w:val="2D88789D"/>
    <w:rsid w:val="2DD44102"/>
    <w:rsid w:val="2E0B7542"/>
    <w:rsid w:val="2EC255E2"/>
    <w:rsid w:val="2ED267FB"/>
    <w:rsid w:val="302A3C03"/>
    <w:rsid w:val="30BB4874"/>
    <w:rsid w:val="312A5845"/>
    <w:rsid w:val="321D7A62"/>
    <w:rsid w:val="325C6443"/>
    <w:rsid w:val="32E027A0"/>
    <w:rsid w:val="32F02BAA"/>
    <w:rsid w:val="33FA3075"/>
    <w:rsid w:val="34351E30"/>
    <w:rsid w:val="351C32EF"/>
    <w:rsid w:val="352C00B9"/>
    <w:rsid w:val="35C04B67"/>
    <w:rsid w:val="35C31226"/>
    <w:rsid w:val="35C46EF2"/>
    <w:rsid w:val="36272C51"/>
    <w:rsid w:val="363D1187"/>
    <w:rsid w:val="36497AB1"/>
    <w:rsid w:val="36F87F35"/>
    <w:rsid w:val="376212D9"/>
    <w:rsid w:val="376E5191"/>
    <w:rsid w:val="37B614CA"/>
    <w:rsid w:val="37D10934"/>
    <w:rsid w:val="38096B1D"/>
    <w:rsid w:val="38A80173"/>
    <w:rsid w:val="38C37AA4"/>
    <w:rsid w:val="39E97340"/>
    <w:rsid w:val="3A322598"/>
    <w:rsid w:val="3A4D0260"/>
    <w:rsid w:val="3A67260B"/>
    <w:rsid w:val="3A7502EA"/>
    <w:rsid w:val="3AD44F54"/>
    <w:rsid w:val="3B106FA1"/>
    <w:rsid w:val="3B1C6F81"/>
    <w:rsid w:val="3B246C7D"/>
    <w:rsid w:val="3B7932CB"/>
    <w:rsid w:val="3B7A2EE9"/>
    <w:rsid w:val="3B8C5E73"/>
    <w:rsid w:val="3BA65A9E"/>
    <w:rsid w:val="3BC34B26"/>
    <w:rsid w:val="3C3F7C42"/>
    <w:rsid w:val="3CFF502A"/>
    <w:rsid w:val="3D80719B"/>
    <w:rsid w:val="3DC56C80"/>
    <w:rsid w:val="3E5929F4"/>
    <w:rsid w:val="3EC946ED"/>
    <w:rsid w:val="3F084B03"/>
    <w:rsid w:val="3F1958EB"/>
    <w:rsid w:val="3F8B1BBB"/>
    <w:rsid w:val="3FBE3125"/>
    <w:rsid w:val="41854DB7"/>
    <w:rsid w:val="418E615D"/>
    <w:rsid w:val="42171212"/>
    <w:rsid w:val="42EC0C94"/>
    <w:rsid w:val="433C7208"/>
    <w:rsid w:val="438F5A71"/>
    <w:rsid w:val="43BB3275"/>
    <w:rsid w:val="43D80599"/>
    <w:rsid w:val="443E4B61"/>
    <w:rsid w:val="44C85B3A"/>
    <w:rsid w:val="44D11E52"/>
    <w:rsid w:val="454C1AAA"/>
    <w:rsid w:val="4611212F"/>
    <w:rsid w:val="466D11B1"/>
    <w:rsid w:val="46DE346F"/>
    <w:rsid w:val="46E87A97"/>
    <w:rsid w:val="46E913F8"/>
    <w:rsid w:val="47A91007"/>
    <w:rsid w:val="47AF417A"/>
    <w:rsid w:val="47FC5B88"/>
    <w:rsid w:val="483D672B"/>
    <w:rsid w:val="484F39BF"/>
    <w:rsid w:val="48F97015"/>
    <w:rsid w:val="4A5B4ACD"/>
    <w:rsid w:val="4A737A83"/>
    <w:rsid w:val="4AB135B5"/>
    <w:rsid w:val="4AE378AC"/>
    <w:rsid w:val="4AF67DA1"/>
    <w:rsid w:val="4B6933D7"/>
    <w:rsid w:val="4B726836"/>
    <w:rsid w:val="4B827C57"/>
    <w:rsid w:val="4BB77EA7"/>
    <w:rsid w:val="4CA07DBC"/>
    <w:rsid w:val="4CA537DB"/>
    <w:rsid w:val="4D272C6E"/>
    <w:rsid w:val="4D321E1C"/>
    <w:rsid w:val="4D9463DF"/>
    <w:rsid w:val="4DD10B7E"/>
    <w:rsid w:val="4DDA6DCA"/>
    <w:rsid w:val="4E8770F5"/>
    <w:rsid w:val="4E9F45C6"/>
    <w:rsid w:val="4EC64F65"/>
    <w:rsid w:val="4EF94F32"/>
    <w:rsid w:val="50454BBD"/>
    <w:rsid w:val="50730DDC"/>
    <w:rsid w:val="509A1146"/>
    <w:rsid w:val="50B45BBE"/>
    <w:rsid w:val="51D10A5C"/>
    <w:rsid w:val="52A764E9"/>
    <w:rsid w:val="52B0569D"/>
    <w:rsid w:val="52B87806"/>
    <w:rsid w:val="52CC2287"/>
    <w:rsid w:val="534E50A4"/>
    <w:rsid w:val="537A3783"/>
    <w:rsid w:val="53980041"/>
    <w:rsid w:val="53A403F0"/>
    <w:rsid w:val="53C353AC"/>
    <w:rsid w:val="54FA4E45"/>
    <w:rsid w:val="5576626D"/>
    <w:rsid w:val="5580533B"/>
    <w:rsid w:val="55D561A9"/>
    <w:rsid w:val="55E2136A"/>
    <w:rsid w:val="56DE24B4"/>
    <w:rsid w:val="57252EE3"/>
    <w:rsid w:val="578D7236"/>
    <w:rsid w:val="57B57C2F"/>
    <w:rsid w:val="57D818D9"/>
    <w:rsid w:val="57E26A4A"/>
    <w:rsid w:val="58417568"/>
    <w:rsid w:val="58A20BF8"/>
    <w:rsid w:val="599A2F92"/>
    <w:rsid w:val="59F115B7"/>
    <w:rsid w:val="5B5F786F"/>
    <w:rsid w:val="5BF60F99"/>
    <w:rsid w:val="5CB26846"/>
    <w:rsid w:val="5D69383E"/>
    <w:rsid w:val="5DC70CB5"/>
    <w:rsid w:val="5E135B5B"/>
    <w:rsid w:val="5EBA2800"/>
    <w:rsid w:val="5F4A34EF"/>
    <w:rsid w:val="5F4D4058"/>
    <w:rsid w:val="5F8A057D"/>
    <w:rsid w:val="5F9F230C"/>
    <w:rsid w:val="5FAD5DAD"/>
    <w:rsid w:val="60632B9D"/>
    <w:rsid w:val="60635B38"/>
    <w:rsid w:val="62435D0F"/>
    <w:rsid w:val="62482FAD"/>
    <w:rsid w:val="62B438F3"/>
    <w:rsid w:val="62F20A72"/>
    <w:rsid w:val="63CA6569"/>
    <w:rsid w:val="643D2412"/>
    <w:rsid w:val="647817F6"/>
    <w:rsid w:val="64BD5682"/>
    <w:rsid w:val="65083A3F"/>
    <w:rsid w:val="65442F66"/>
    <w:rsid w:val="658017AF"/>
    <w:rsid w:val="6617071F"/>
    <w:rsid w:val="679D59DA"/>
    <w:rsid w:val="682C2E20"/>
    <w:rsid w:val="683E43E3"/>
    <w:rsid w:val="68CD70A2"/>
    <w:rsid w:val="69175DD5"/>
    <w:rsid w:val="698C0CB7"/>
    <w:rsid w:val="69D06D45"/>
    <w:rsid w:val="69F235F5"/>
    <w:rsid w:val="6B0368DE"/>
    <w:rsid w:val="6BAC0781"/>
    <w:rsid w:val="6BF912BF"/>
    <w:rsid w:val="6C3C6898"/>
    <w:rsid w:val="6C570B74"/>
    <w:rsid w:val="6C6F3454"/>
    <w:rsid w:val="6CBE71AE"/>
    <w:rsid w:val="6D061639"/>
    <w:rsid w:val="6DBE3159"/>
    <w:rsid w:val="6DF47BF9"/>
    <w:rsid w:val="6E7B152D"/>
    <w:rsid w:val="6E865529"/>
    <w:rsid w:val="6F0635FF"/>
    <w:rsid w:val="6F2364DB"/>
    <w:rsid w:val="6F8C5EAF"/>
    <w:rsid w:val="7007088B"/>
    <w:rsid w:val="706D1A08"/>
    <w:rsid w:val="707E73EC"/>
    <w:rsid w:val="70D36393"/>
    <w:rsid w:val="70F70D5B"/>
    <w:rsid w:val="71013803"/>
    <w:rsid w:val="71CA3C39"/>
    <w:rsid w:val="71D27AAC"/>
    <w:rsid w:val="726B7087"/>
    <w:rsid w:val="73883D7D"/>
    <w:rsid w:val="739A22FE"/>
    <w:rsid w:val="73E93FEE"/>
    <w:rsid w:val="74080B7F"/>
    <w:rsid w:val="751447A7"/>
    <w:rsid w:val="75843AE5"/>
    <w:rsid w:val="76D530F6"/>
    <w:rsid w:val="77110B49"/>
    <w:rsid w:val="77756A08"/>
    <w:rsid w:val="777853B7"/>
    <w:rsid w:val="77904253"/>
    <w:rsid w:val="779D5AE9"/>
    <w:rsid w:val="77B34867"/>
    <w:rsid w:val="77B36180"/>
    <w:rsid w:val="7805552F"/>
    <w:rsid w:val="78283471"/>
    <w:rsid w:val="784B38E8"/>
    <w:rsid w:val="7997479F"/>
    <w:rsid w:val="7C6E79C3"/>
    <w:rsid w:val="7C9B76E6"/>
    <w:rsid w:val="7E187C15"/>
    <w:rsid w:val="7EF36283"/>
    <w:rsid w:val="7F2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771CAA"/>
      <w:u w:val="single"/>
    </w:rPr>
  </w:style>
  <w:style w:type="character" w:styleId="10">
    <w:name w:val="Emphasis"/>
    <w:basedOn w:val="8"/>
    <w:qFormat/>
    <w:uiPriority w:val="0"/>
    <w:rPr>
      <w:color w:val="F73131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styleId="12">
    <w:name w:val="HTML Cite"/>
    <w:basedOn w:val="8"/>
    <w:qFormat/>
    <w:uiPriority w:val="0"/>
    <w:rPr>
      <w:color w:val="008000"/>
    </w:rPr>
  </w:style>
  <w:style w:type="character" w:customStyle="1" w:styleId="13">
    <w:name w:val="c-icon"/>
    <w:basedOn w:val="8"/>
    <w:qFormat/>
    <w:uiPriority w:val="0"/>
  </w:style>
  <w:style w:type="character" w:customStyle="1" w:styleId="14">
    <w:name w:val="hover24"/>
    <w:basedOn w:val="8"/>
    <w:qFormat/>
    <w:uiPriority w:val="0"/>
  </w:style>
  <w:style w:type="character" w:customStyle="1" w:styleId="15">
    <w:name w:val="hover25"/>
    <w:basedOn w:val="8"/>
    <w:qFormat/>
    <w:uiPriority w:val="0"/>
    <w:rPr>
      <w:color w:val="315EFB"/>
    </w:rPr>
  </w:style>
  <w:style w:type="character" w:customStyle="1" w:styleId="16">
    <w:name w:val="netpoli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2020-12-01T02:52:00Z</dcterms:created>
  <dc:creator>Lenovo</dc:creator>
  <cp:lastModifiedBy>浮 夸</cp:lastModifiedBy>
  <cp:lastPrinted>2020-12-02T03:35:00Z</cp:lastPrinted>
  <dcterms:modified xsi:type="dcterms:W3CDTF">2020-12-03T08:52:26Z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