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20" w:lineRule="exact"/>
        <w:rPr>
          <w:rFonts w:ascii="Times New Roman" w:hAnsi="Times New Roman" w:eastAsia="楷体_GB2312"/>
          <w:b/>
          <w:color w:val="000000"/>
          <w:sz w:val="30"/>
          <w:szCs w:val="30"/>
        </w:rPr>
      </w:pPr>
      <w:r>
        <w:rPr>
          <w:rFonts w:ascii="Times New Roman" w:hAnsi="Times New Roman" w:eastAsia="楷体_GB2312"/>
          <w:b/>
          <w:color w:val="000000"/>
          <w:sz w:val="30"/>
          <w:szCs w:val="30"/>
        </w:rPr>
        <w:t>附件</w:t>
      </w:r>
      <w:r>
        <w:rPr>
          <w:rFonts w:hint="eastAsia" w:ascii="Times New Roman" w:hAnsi="Times New Roman" w:eastAsia="楷体_GB2312"/>
          <w:b/>
          <w:color w:val="00000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楷体_GB2312"/>
          <w:b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2020年耒阳市引进司法类专业技术人员诚信</w:t>
      </w:r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520" w:lineRule="exact"/>
        <w:ind w:firstLine="723" w:firstLineChars="200"/>
        <w:rPr>
          <w:rFonts w:ascii="Times New Roman" w:hAnsi="Times New Roman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2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我已仔细阅读了《2020年耒阳市引进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司法类专业技术人员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公告》，理解其内容，符合应聘条件。我郑重承诺：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录用的各项规定，诚实守信，严守纪律，认真履行报考人员义务。对因提供有关信息、证件不实或违反有关纪律规定等所造成的后果，本人自愿承担相应的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2、本人自愿到耒阳市工作，经面试、考察、体检、公示进入事业单位聘用范围后，本人服从工作分配，并与用人单位签订不低于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年的聘用合同。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1760" w:firstLineChars="5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承诺人签名（按指纹）：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firstLine="1760" w:firstLineChars="550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年  月  日 </w:t>
      </w:r>
    </w:p>
    <w:p/>
    <w:sectPr>
      <w:pgSz w:w="11906" w:h="16838"/>
      <w:pgMar w:top="1531" w:right="1701" w:bottom="1701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33B7E"/>
    <w:rsid w:val="4F93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2020-12-16T12:51:00Z</dcterms:created>
  <dc:creator>周先生</dc:creator>
  <cp:lastModifiedBy>周先生</cp:lastModifiedBy>
  <dcterms:modified xsi:type="dcterms:W3CDTF">2020-12-16T12:53:22Z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