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464"/>
        <w:gridCol w:w="198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4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18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545353"/>
                <w:sz w:val="18"/>
                <w:szCs w:val="18"/>
              </w:rPr>
              <w:t>单  位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545353"/>
                <w:sz w:val="18"/>
                <w:szCs w:val="18"/>
              </w:rPr>
              <w:t>咨询电话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 w:hRule="atLeast"/>
        </w:trPr>
        <w:tc>
          <w:tcPr>
            <w:tcW w:w="4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545353"/>
                <w:sz w:val="18"/>
                <w:szCs w:val="18"/>
              </w:rPr>
              <w:t>宁波市镇海区卫生健康局组织人事科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545353"/>
                <w:sz w:val="18"/>
                <w:szCs w:val="18"/>
              </w:rPr>
              <w:t>0574-89287280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 w:hRule="atLeast"/>
        </w:trPr>
        <w:tc>
          <w:tcPr>
            <w:tcW w:w="4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545353"/>
                <w:sz w:val="18"/>
                <w:szCs w:val="18"/>
              </w:rPr>
              <w:t>宁波市镇海区人民医院医疗集团人力资源管理中心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545353"/>
                <w:sz w:val="18"/>
                <w:szCs w:val="18"/>
              </w:rPr>
              <w:t>0574-86655005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DC3903"/>
    <w:rsid w:val="12DC3903"/>
    <w:rsid w:val="419F2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color w:val="800080"/>
      <w:u w:val="none"/>
    </w:rPr>
  </w:style>
  <w:style w:type="character" w:styleId="6">
    <w:name w:val="Hyperlink"/>
    <w:basedOn w:val="4"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2020-12-31T01:21:00Z</dcterms:created>
  <dc:creator>ぺ灬cc果冻ル</dc:creator>
  <cp:lastModifiedBy>ぺ灬cc果冻ル</cp:lastModifiedBy>
  <dcterms:modified xsi:type="dcterms:W3CDTF">2020-12-31T01:26:38Z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