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黑体" w:hAnsi="宋体" w:eastAsia="黑体" w:cs="宋体"/>
          <w:b/>
          <w:bCs/>
          <w:color w:val="auto"/>
          <w:kern w:val="0"/>
          <w:sz w:val="36"/>
          <w:szCs w:val="36"/>
          <w:lang w:eastAsia="zh-CN"/>
        </w:rPr>
      </w:pPr>
      <w:r>
        <w:rPr>
          <w:rFonts w:hint="eastAsia" w:ascii="黑体" w:hAnsi="宋体" w:eastAsia="黑体" w:cs="宋体"/>
          <w:b/>
          <w:bCs/>
          <w:color w:val="auto"/>
          <w:kern w:val="0"/>
          <w:sz w:val="36"/>
          <w:szCs w:val="36"/>
          <w:lang w:eastAsia="zh-CN"/>
        </w:rPr>
        <w:t>附件</w:t>
      </w:r>
      <w:r>
        <w:rPr>
          <w:rFonts w:hint="eastAsia" w:ascii="黑体" w:hAnsi="宋体" w:eastAsia="黑体" w:cs="宋体"/>
          <w:b/>
          <w:bCs/>
          <w:color w:val="auto"/>
          <w:kern w:val="0"/>
          <w:sz w:val="36"/>
          <w:szCs w:val="36"/>
          <w:lang w:val="en-US" w:eastAsia="zh-CN"/>
        </w:rPr>
        <w:t>1：</w:t>
      </w:r>
    </w:p>
    <w:p>
      <w:pPr>
        <w:widowControl/>
        <w:snapToGrid w:val="0"/>
        <w:jc w:val="center"/>
        <w:rPr>
          <w:rFonts w:hint="eastAsia" w:ascii="黑体" w:hAnsi="宋体" w:eastAsia="黑体" w:cs="宋体"/>
          <w:b w:val="0"/>
          <w:bCs w:val="0"/>
          <w:color w:val="auto"/>
          <w:kern w:val="0"/>
          <w:sz w:val="32"/>
          <w:szCs w:val="32"/>
          <w:lang w:eastAsia="zh-CN"/>
        </w:rPr>
      </w:pPr>
      <w:r>
        <w:rPr>
          <w:rFonts w:hint="eastAsia" w:ascii="黑体" w:hAnsi="宋体" w:eastAsia="黑体" w:cs="宋体"/>
          <w:b w:val="0"/>
          <w:bCs w:val="0"/>
          <w:color w:val="auto"/>
          <w:kern w:val="0"/>
          <w:sz w:val="32"/>
          <w:szCs w:val="32"/>
          <w:lang w:val="en-US" w:eastAsia="zh-CN"/>
        </w:rPr>
        <w:t>2021年</w:t>
      </w:r>
      <w:r>
        <w:rPr>
          <w:rFonts w:hint="eastAsia" w:ascii="黑体" w:hAnsi="宋体" w:eastAsia="黑体" w:cs="宋体"/>
          <w:b w:val="0"/>
          <w:bCs w:val="0"/>
          <w:color w:val="auto"/>
          <w:kern w:val="0"/>
          <w:sz w:val="32"/>
          <w:szCs w:val="32"/>
        </w:rPr>
        <w:t>镇海区</w:t>
      </w:r>
      <w:r>
        <w:rPr>
          <w:rFonts w:hint="eastAsia" w:ascii="黑体" w:hAnsi="宋体" w:eastAsia="黑体" w:cs="宋体"/>
          <w:b w:val="0"/>
          <w:bCs w:val="0"/>
          <w:color w:val="auto"/>
          <w:kern w:val="0"/>
          <w:sz w:val="32"/>
          <w:szCs w:val="32"/>
          <w:lang w:eastAsia="zh-CN"/>
        </w:rPr>
        <w:t>龙赛医疗集团简化程序录用</w:t>
      </w:r>
    </w:p>
    <w:p>
      <w:pPr>
        <w:widowControl/>
        <w:snapToGrid w:val="0"/>
        <w:jc w:val="center"/>
        <w:rPr>
          <w:rFonts w:hint="eastAsia" w:ascii="黑体" w:hAnsi="宋体" w:eastAsia="黑体" w:cs="宋体"/>
          <w:b w:val="0"/>
          <w:bCs w:val="0"/>
          <w:color w:val="auto"/>
          <w:kern w:val="0"/>
          <w:sz w:val="32"/>
          <w:szCs w:val="32"/>
          <w:lang w:eastAsia="zh-CN"/>
        </w:rPr>
      </w:pPr>
      <w:r>
        <w:rPr>
          <w:rFonts w:hint="eastAsia" w:ascii="黑体" w:hAnsi="宋体" w:eastAsia="黑体" w:cs="宋体"/>
          <w:b w:val="0"/>
          <w:bCs w:val="0"/>
          <w:color w:val="auto"/>
          <w:kern w:val="0"/>
          <w:sz w:val="32"/>
          <w:szCs w:val="32"/>
          <w:lang w:eastAsia="zh-CN"/>
        </w:rPr>
        <w:t>优秀高层次紧缺人才需求计划表</w:t>
      </w:r>
    </w:p>
    <w:p>
      <w:pPr>
        <w:widowControl/>
        <w:snapToGrid w:val="0"/>
        <w:jc w:val="center"/>
        <w:rPr>
          <w:rFonts w:hint="eastAsia" w:ascii="黑体" w:hAnsi="宋体" w:eastAsia="黑体" w:cs="宋体"/>
          <w:b w:val="0"/>
          <w:bCs w:val="0"/>
          <w:color w:val="auto"/>
          <w:kern w:val="0"/>
          <w:sz w:val="32"/>
          <w:szCs w:val="32"/>
          <w:lang w:eastAsia="zh-CN"/>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5"/>
        <w:gridCol w:w="1425"/>
        <w:gridCol w:w="525"/>
        <w:gridCol w:w="1020"/>
        <w:gridCol w:w="510"/>
        <w:gridCol w:w="465"/>
        <w:gridCol w:w="1560"/>
        <w:gridCol w:w="533"/>
        <w:gridCol w:w="533"/>
        <w:gridCol w:w="1889"/>
        <w:gridCol w:w="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6" w:hRule="atLeast"/>
          <w:jc w:val="center"/>
        </w:trPr>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招聘单位</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代码</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招聘岗位</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招聘人数</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学历要求</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专业要求</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招考范围对象</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户籍</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要求</w:t>
            </w: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其他资格条件</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拟聘</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3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镇海区龙赛医疗集团</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集团总院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（区中医医院）</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急诊内科及ICU医生</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4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硕士研究生</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中西医结合临床/中医内科学二级学科</w:t>
            </w: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w:t>
            </w:r>
            <w:r>
              <w:rPr>
                <w:rFonts w:hint="eastAsia" w:ascii="宋体" w:hAnsi="宋体" w:cs="宋体"/>
                <w:i w:val="0"/>
                <w:color w:val="auto"/>
                <w:kern w:val="0"/>
                <w:sz w:val="20"/>
                <w:szCs w:val="20"/>
                <w:u w:val="none"/>
                <w:lang w:val="en-US" w:eastAsia="zh-CN" w:bidi="ar"/>
              </w:rPr>
              <w:t>年</w:t>
            </w:r>
            <w:r>
              <w:rPr>
                <w:rFonts w:hint="eastAsia" w:ascii="宋体" w:hAnsi="宋体" w:eastAsia="宋体" w:cs="宋体"/>
                <w:i w:val="0"/>
                <w:color w:val="auto"/>
                <w:kern w:val="0"/>
                <w:sz w:val="20"/>
                <w:szCs w:val="20"/>
                <w:u w:val="none"/>
                <w:lang w:val="en-US" w:eastAsia="zh-CN" w:bidi="ar"/>
              </w:rPr>
              <w:t>应届毕业生；社会人员</w:t>
            </w: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不限</w:t>
            </w:r>
          </w:p>
        </w:tc>
        <w:tc>
          <w:tcPr>
            <w:tcW w:w="18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具有中医类别执业医师资格及住院医师规范化培训合格证书（2021</w:t>
            </w:r>
            <w:r>
              <w:rPr>
                <w:rFonts w:hint="eastAsia" w:ascii="宋体" w:hAnsi="宋体" w:cs="宋体"/>
                <w:i w:val="0"/>
                <w:color w:val="auto"/>
                <w:kern w:val="0"/>
                <w:sz w:val="20"/>
                <w:szCs w:val="20"/>
                <w:u w:val="none"/>
                <w:lang w:val="en-US" w:eastAsia="zh-CN" w:bidi="ar"/>
              </w:rPr>
              <w:t>年</w:t>
            </w:r>
            <w:r>
              <w:rPr>
                <w:rFonts w:hint="eastAsia" w:ascii="宋体" w:hAnsi="宋体" w:eastAsia="宋体" w:cs="宋体"/>
                <w:i w:val="0"/>
                <w:color w:val="auto"/>
                <w:kern w:val="0"/>
                <w:sz w:val="20"/>
                <w:szCs w:val="20"/>
                <w:u w:val="none"/>
                <w:lang w:val="en-US" w:eastAsia="zh-CN" w:bidi="ar"/>
              </w:rPr>
              <w:t>应届毕业生和中级职称规培不作要求）</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专技</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集团总院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（区中医医院）</w:t>
            </w:r>
          </w:p>
        </w:tc>
        <w:tc>
          <w:tcPr>
            <w:tcW w:w="5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B2</w:t>
            </w:r>
          </w:p>
        </w:tc>
        <w:tc>
          <w:tcPr>
            <w:tcW w:w="102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呼吸科</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医生</w:t>
            </w:r>
          </w:p>
        </w:tc>
        <w:tc>
          <w:tcPr>
            <w:tcW w:w="5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6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中西医结合临床/中医内科学二级学科</w:t>
            </w:r>
          </w:p>
        </w:tc>
        <w:tc>
          <w:tcPr>
            <w:tcW w:w="53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社会人员</w:t>
            </w: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88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具有中医类别执业医师资格及住院医师规范化培训合格证书（中级职称规培不作要求）</w:t>
            </w:r>
          </w:p>
        </w:tc>
        <w:tc>
          <w:tcPr>
            <w:tcW w:w="49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专技</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jc w:val="center"/>
        </w:trPr>
        <w:tc>
          <w:tcPr>
            <w:tcW w:w="3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集团总院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（区中医医院）</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神经内科  医生</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中西医结合临床/中医内科学二级学科</w:t>
            </w:r>
          </w:p>
        </w:tc>
        <w:tc>
          <w:tcPr>
            <w:tcW w:w="5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88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专技</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集团总院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（区中医医院）</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耳鼻咽喉科医生</w:t>
            </w:r>
            <w:r>
              <w:rPr>
                <w:rFonts w:hint="eastAsia" w:ascii="宋体" w:hAnsi="宋体" w:cs="宋体"/>
                <w:i w:val="0"/>
                <w:color w:val="auto"/>
                <w:kern w:val="0"/>
                <w:sz w:val="20"/>
                <w:szCs w:val="20"/>
                <w:u w:val="none"/>
                <w:lang w:val="en-US" w:eastAsia="zh-CN" w:bidi="ar"/>
              </w:rPr>
              <w:t>（一）</w:t>
            </w: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中西医结合临床/中医五官科学二级学科</w:t>
            </w:r>
          </w:p>
        </w:tc>
        <w:tc>
          <w:tcPr>
            <w:tcW w:w="5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88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专技</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集团总院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（区中医医院）</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推拿科</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医生</w:t>
            </w: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针灸推拿学二级学科</w:t>
            </w:r>
          </w:p>
        </w:tc>
        <w:tc>
          <w:tcPr>
            <w:tcW w:w="5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88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专技</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0" w:hRule="atLeast"/>
          <w:jc w:val="center"/>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集团总院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（区中医医院）</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耳鼻咽喉科医生</w:t>
            </w:r>
            <w:r>
              <w:rPr>
                <w:rFonts w:hint="eastAsia" w:ascii="宋体" w:hAnsi="宋体" w:cs="宋体"/>
                <w:i w:val="0"/>
                <w:color w:val="auto"/>
                <w:kern w:val="0"/>
                <w:sz w:val="20"/>
                <w:szCs w:val="20"/>
                <w:u w:val="none"/>
                <w:lang w:val="en-US" w:eastAsia="zh-CN" w:bidi="ar"/>
              </w:rPr>
              <w:t>（二）</w:t>
            </w: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耳鼻咽喉科学二级学科</w:t>
            </w:r>
          </w:p>
        </w:tc>
        <w:tc>
          <w:tcPr>
            <w:tcW w:w="53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889"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具有眼耳鼻咽喉科专业执业医师资格及住院医师规范化培训合格证书（中级职称规培不作要求）</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专技</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3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集团总院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（区中医医院）</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B7</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外科</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医生</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中西医结合临床/外科学二级学科</w:t>
            </w:r>
          </w:p>
        </w:tc>
        <w:tc>
          <w:tcPr>
            <w:tcW w:w="5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具有中医类别或临床类别外科专业执业医师资格及住院医师规范化培训合格证书（中级职称规培不作要求）</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专技</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jc w:val="center"/>
        </w:trPr>
        <w:tc>
          <w:tcPr>
            <w:tcW w:w="3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龙赛院区</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（龙赛医院）</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康复科</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医生</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针灸推拿学二级学科</w:t>
            </w:r>
          </w:p>
        </w:tc>
        <w:tc>
          <w:tcPr>
            <w:tcW w:w="5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具有中医类别执业医师资格证及住院医师规范化培训合格证书（中级职称规培不作要求）</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专技</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F38BB"/>
    <w:rsid w:val="197F38BB"/>
    <w:rsid w:val="57A84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2020-12-30T09:37:00Z</dcterms:created>
  <dc:creator>顾聪宇</dc:creator>
  <cp:lastModifiedBy>ぺ灬cc果冻ル</cp:lastModifiedBy>
  <dcterms:modified xsi:type="dcterms:W3CDTF">2020-12-31T01:21:30Z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