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spacing w:afterLines="50" w:line="600" w:lineRule="exact"/>
        <w:jc w:val="center"/>
        <w:rPr>
          <w:rFonts w:ascii="Times New Roman" w:hAnsi="Times New Roman" w:eastAsia="方正小标宋简体"/>
          <w:sz w:val="40"/>
          <w:szCs w:val="40"/>
        </w:rPr>
      </w:pPr>
      <w:r>
        <w:rPr>
          <w:rFonts w:hint="eastAsia" w:ascii="方正小标宋简体" w:hAnsi="方正小标宋简体" w:eastAsia="方正小标宋简体" w:cs="方正小标宋简体"/>
          <w:sz w:val="40"/>
          <w:szCs w:val="40"/>
          <w:lang w:val="en-US" w:eastAsia="zh-CN"/>
        </w:rPr>
        <w:t>2020年</w:t>
      </w:r>
      <w:r>
        <w:rPr>
          <w:rFonts w:hint="eastAsia" w:ascii="Times New Roman" w:hAnsi="方正小标宋简体" w:eastAsia="方正小标宋简体"/>
          <w:sz w:val="40"/>
          <w:szCs w:val="40"/>
          <w:lang w:val="en-US" w:eastAsia="zh-CN"/>
        </w:rPr>
        <w:t>度潜江市广播电视台所属事业单位面向社会公开招聘工作人员岗位表</w:t>
      </w:r>
    </w:p>
    <w:tbl>
      <w:tblPr>
        <w:tblStyle w:val="5"/>
        <w:tblW w:w="15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1"/>
        <w:gridCol w:w="1010"/>
        <w:gridCol w:w="900"/>
        <w:gridCol w:w="972"/>
        <w:gridCol w:w="980"/>
        <w:gridCol w:w="880"/>
        <w:gridCol w:w="1017"/>
        <w:gridCol w:w="1680"/>
        <w:gridCol w:w="999"/>
        <w:gridCol w:w="774"/>
        <w:gridCol w:w="882"/>
        <w:gridCol w:w="1008"/>
        <w:gridCol w:w="772"/>
        <w:gridCol w:w="1494"/>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序号</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主管单位名称</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招聘单位名称</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岗位名称</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工作地点</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岗位</w:t>
            </w:r>
          </w:p>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类别</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Times New Roman" w:hAnsi="Times New Roman" w:eastAsia="黑体"/>
                <w:szCs w:val="21"/>
                <w:lang w:eastAsia="zh-CN"/>
              </w:rPr>
            </w:pPr>
            <w:r>
              <w:rPr>
                <w:rFonts w:hint="eastAsia" w:ascii="Times New Roman" w:hAnsi="黑体" w:eastAsia="黑体"/>
                <w:szCs w:val="21"/>
              </w:rPr>
              <w:t>岗位</w:t>
            </w:r>
            <w:r>
              <w:rPr>
                <w:rFonts w:hint="eastAsia" w:ascii="Times New Roman" w:hAnsi="黑体" w:eastAsia="黑体"/>
                <w:szCs w:val="21"/>
                <w:lang w:eastAsia="zh-CN"/>
              </w:rPr>
              <w:t>代码</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岗位描述</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所需专业</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学历</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年龄</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其他</w:t>
            </w:r>
          </w:p>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条件</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招聘</w:t>
            </w:r>
          </w:p>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计划</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szCs w:val="21"/>
              </w:rPr>
            </w:pPr>
            <w:r>
              <w:rPr>
                <w:rFonts w:hint="eastAsia" w:ascii="Times New Roman" w:hAnsi="黑体" w:eastAsia="黑体"/>
                <w:szCs w:val="21"/>
              </w:rPr>
              <w:t>联系人</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Times New Roman" w:hAnsi="黑体" w:eastAsia="黑体"/>
                <w:szCs w:val="21"/>
              </w:rPr>
            </w:pPr>
            <w:r>
              <w:rPr>
                <w:rFonts w:hint="eastAsia" w:ascii="Times New Roman" w:hAnsi="黑体" w:eastAsia="黑体"/>
                <w:szCs w:val="21"/>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1"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1</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color w:val="000000"/>
                <w:szCs w:val="21"/>
              </w:rPr>
            </w:pPr>
            <w:r>
              <w:rPr>
                <w:rFonts w:hint="eastAsia" w:ascii="Times New Roman"/>
                <w:color w:val="000000"/>
                <w:szCs w:val="21"/>
              </w:rPr>
              <w:t>市广播电视台</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olor w:val="000000"/>
                <w:szCs w:val="21"/>
                <w:lang w:val="en-US" w:eastAsia="zh-CN"/>
              </w:rPr>
            </w:pPr>
            <w:r>
              <w:rPr>
                <w:rFonts w:hint="eastAsia" w:ascii="Times New Roman"/>
                <w:color w:val="000000"/>
                <w:szCs w:val="21"/>
              </w:rPr>
              <w:t>市</w:t>
            </w:r>
            <w:r>
              <w:rPr>
                <w:rFonts w:hint="eastAsia" w:ascii="Times New Roman"/>
                <w:color w:val="000000"/>
                <w:szCs w:val="21"/>
                <w:lang w:val="en-US" w:eastAsia="zh-CN"/>
              </w:rPr>
              <w:t>电视台</w:t>
            </w:r>
          </w:p>
        </w:tc>
        <w:tc>
          <w:tcPr>
            <w:tcW w:w="97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color w:val="000000"/>
                <w:szCs w:val="21"/>
                <w:lang w:val="en-US" w:eastAsia="zh-CN"/>
              </w:rPr>
            </w:pPr>
            <w:r>
              <w:rPr>
                <w:rFonts w:hint="eastAsia" w:ascii="Times New Roman"/>
                <w:color w:val="000000"/>
                <w:szCs w:val="21"/>
                <w:lang w:val="en-US" w:eastAsia="zh-CN"/>
              </w:rPr>
              <w:t>全媒体</w:t>
            </w:r>
          </w:p>
          <w:p>
            <w:pPr>
              <w:spacing w:line="240" w:lineRule="exact"/>
              <w:jc w:val="center"/>
              <w:rPr>
                <w:rFonts w:ascii="Times New Roman" w:hAnsi="Times New Roman"/>
                <w:color w:val="000000"/>
                <w:szCs w:val="21"/>
              </w:rPr>
            </w:pPr>
            <w:r>
              <w:rPr>
                <w:rFonts w:hint="eastAsia" w:ascii="Times New Roman"/>
                <w:color w:val="000000"/>
                <w:szCs w:val="21"/>
              </w:rPr>
              <w:t>记者</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color w:val="000000"/>
                <w:szCs w:val="21"/>
              </w:rPr>
            </w:pPr>
            <w:r>
              <w:rPr>
                <w:rFonts w:hint="eastAsia" w:ascii="Times New Roman"/>
                <w:color w:val="000000"/>
                <w:szCs w:val="21"/>
              </w:rPr>
              <w:t>潜江</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color w:val="000000"/>
                <w:szCs w:val="21"/>
              </w:rPr>
            </w:pPr>
            <w:r>
              <w:rPr>
                <w:rFonts w:hint="eastAsia" w:ascii="Times New Roman"/>
                <w:szCs w:val="21"/>
              </w:rPr>
              <w:t>专业技术岗位</w:t>
            </w: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olor w:val="000000"/>
                <w:szCs w:val="21"/>
                <w:lang w:val="en-US" w:eastAsia="zh-CN"/>
              </w:rPr>
            </w:pPr>
            <w:r>
              <w:rPr>
                <w:rFonts w:hint="default" w:ascii="Times New Roman" w:hAnsi="Times New Roman" w:eastAsia="宋体"/>
                <w:color w:val="000000"/>
                <w:szCs w:val="21"/>
                <w:lang w:val="en-US" w:eastAsia="zh-CN"/>
              </w:rPr>
              <w:t>210101</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rPr>
                <w:rFonts w:hint="default" w:ascii="Times New Roman" w:hAnsi="Times New Roman" w:eastAsia="宋体"/>
                <w:color w:val="000000"/>
                <w:szCs w:val="21"/>
                <w:lang w:val="en-US" w:eastAsia="zh-CN"/>
              </w:rPr>
            </w:pPr>
            <w:r>
              <w:rPr>
                <w:rFonts w:hint="eastAsia" w:ascii="Times New Roman"/>
                <w:color w:val="000000"/>
                <w:szCs w:val="21"/>
              </w:rPr>
              <w:t>负责</w:t>
            </w:r>
            <w:r>
              <w:rPr>
                <w:rFonts w:hint="eastAsia" w:ascii="Times New Roman"/>
                <w:color w:val="000000"/>
                <w:szCs w:val="21"/>
                <w:lang w:val="en-US" w:eastAsia="zh-CN"/>
              </w:rPr>
              <w:t>广播、</w:t>
            </w:r>
            <w:r>
              <w:rPr>
                <w:rFonts w:hint="eastAsia" w:ascii="Times New Roman"/>
                <w:color w:val="000000"/>
                <w:szCs w:val="21"/>
              </w:rPr>
              <w:t>电视</w:t>
            </w:r>
            <w:r>
              <w:rPr>
                <w:rFonts w:hint="eastAsia" w:ascii="Times New Roman"/>
                <w:color w:val="000000"/>
                <w:szCs w:val="21"/>
                <w:lang w:eastAsia="zh-CN"/>
              </w:rPr>
              <w:t>、</w:t>
            </w:r>
            <w:r>
              <w:rPr>
                <w:rFonts w:hint="eastAsia" w:ascii="Times New Roman"/>
                <w:color w:val="000000"/>
                <w:szCs w:val="21"/>
                <w:lang w:val="en-US" w:eastAsia="zh-CN"/>
              </w:rPr>
              <w:t>新媒体、报纸等媒体</w:t>
            </w:r>
            <w:r>
              <w:rPr>
                <w:rFonts w:hint="eastAsia" w:ascii="Times New Roman"/>
                <w:color w:val="000000"/>
                <w:szCs w:val="21"/>
              </w:rPr>
              <w:t>的策划、拍摄、撰稿以及后期编辑工作</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rPr>
                <w:rFonts w:hint="default" w:ascii="Times New Roman" w:hAnsi="Times New Roman" w:eastAsia="宋体"/>
                <w:color w:val="000000"/>
                <w:szCs w:val="21"/>
                <w:lang w:val="en-US" w:eastAsia="zh-CN"/>
              </w:rPr>
            </w:pPr>
            <w:r>
              <w:rPr>
                <w:rFonts w:hint="eastAsia" w:ascii="Times New Roman"/>
                <w:color w:val="000000"/>
                <w:szCs w:val="21"/>
              </w:rPr>
              <w:t>广播电视</w:t>
            </w:r>
            <w:r>
              <w:rPr>
                <w:rFonts w:hint="eastAsia" w:ascii="Times New Roman"/>
                <w:color w:val="000000"/>
                <w:szCs w:val="21"/>
                <w:lang w:val="en-US" w:eastAsia="zh-CN"/>
              </w:rPr>
              <w:t>工程</w:t>
            </w:r>
            <w:r>
              <w:rPr>
                <w:rFonts w:hint="eastAsia" w:ascii="Times New Roman"/>
                <w:color w:val="000000"/>
                <w:szCs w:val="21"/>
              </w:rPr>
              <w:t>、汉语言文学、</w:t>
            </w:r>
            <w:r>
              <w:rPr>
                <w:rFonts w:hint="eastAsia" w:ascii="Times New Roman"/>
                <w:color w:val="000000"/>
                <w:szCs w:val="21"/>
                <w:lang w:val="en-US" w:eastAsia="zh-CN"/>
              </w:rPr>
              <w:t>新闻采编与制作、</w:t>
            </w:r>
            <w:r>
              <w:rPr>
                <w:rFonts w:hint="eastAsia" w:ascii="Times New Roman"/>
                <w:color w:val="000000"/>
                <w:szCs w:val="21"/>
              </w:rPr>
              <w:t>播音与主持艺术</w:t>
            </w:r>
            <w:r>
              <w:rPr>
                <w:rFonts w:hint="eastAsia" w:ascii="Times New Roman"/>
                <w:color w:val="000000"/>
                <w:szCs w:val="21"/>
                <w:lang w:eastAsia="zh-CN"/>
              </w:rPr>
              <w:t>、</w:t>
            </w:r>
            <w:r>
              <w:rPr>
                <w:rFonts w:hint="eastAsia" w:ascii="Times New Roman"/>
                <w:color w:val="000000"/>
                <w:szCs w:val="21"/>
                <w:lang w:val="en-US" w:eastAsia="zh-CN"/>
              </w:rPr>
              <w:t>市场营销</w:t>
            </w:r>
          </w:p>
        </w:tc>
        <w:tc>
          <w:tcPr>
            <w:tcW w:w="7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color w:val="000000"/>
                <w:szCs w:val="21"/>
              </w:rPr>
            </w:pPr>
            <w:r>
              <w:rPr>
                <w:rFonts w:hint="eastAsia" w:ascii="Times New Roman"/>
                <w:color w:val="000000"/>
                <w:szCs w:val="21"/>
                <w:lang w:val="en-US" w:eastAsia="zh-CN"/>
              </w:rPr>
              <w:t>大专及以上</w:t>
            </w:r>
          </w:p>
        </w:tc>
        <w:tc>
          <w:tcPr>
            <w:tcW w:w="882" w:type="dxa"/>
            <w:tcBorders>
              <w:top w:val="single" w:color="000000" w:sz="4" w:space="0"/>
              <w:left w:val="single" w:color="000000" w:sz="4" w:space="0"/>
              <w:bottom w:val="single" w:color="000000" w:sz="4" w:space="0"/>
            </w:tcBorders>
            <w:vAlign w:val="center"/>
          </w:tcPr>
          <w:p>
            <w:pPr>
              <w:spacing w:line="240" w:lineRule="exact"/>
              <w:jc w:val="center"/>
              <w:rPr>
                <w:rFonts w:hint="default" w:ascii="Times New Roman" w:hAnsi="Times New Roman" w:eastAsia="宋体"/>
                <w:b w:val="0"/>
                <w:bCs w:val="0"/>
                <w:color w:val="000000"/>
                <w:szCs w:val="21"/>
                <w:lang w:val="en-US" w:eastAsia="zh-CN"/>
              </w:rPr>
            </w:pPr>
            <w:r>
              <w:rPr>
                <w:rFonts w:hint="eastAsia" w:ascii="Times New Roman"/>
                <w:color w:val="000000"/>
                <w:szCs w:val="21"/>
                <w:lang w:val="en-US" w:eastAsia="zh-CN"/>
              </w:rPr>
              <w:t>35周</w:t>
            </w:r>
            <w:r>
              <w:rPr>
                <w:rFonts w:hint="eastAsia" w:ascii="Times New Roman"/>
                <w:color w:val="000000"/>
                <w:szCs w:val="21"/>
              </w:rPr>
              <w:t>岁</w:t>
            </w:r>
            <w:r>
              <w:rPr>
                <w:rFonts w:hint="eastAsia" w:ascii="Times New Roman"/>
                <w:color w:val="000000"/>
                <w:szCs w:val="21"/>
                <w:lang w:val="en-US" w:eastAsia="zh-CN"/>
              </w:rPr>
              <w:t>及</w:t>
            </w:r>
            <w:r>
              <w:rPr>
                <w:rFonts w:hint="eastAsia" w:ascii="Times New Roman"/>
                <w:color w:val="000000"/>
                <w:szCs w:val="21"/>
              </w:rPr>
              <w:t>以下</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olor w:val="000000"/>
                <w:szCs w:val="21"/>
                <w:lang w:eastAsia="zh-CN"/>
              </w:rPr>
            </w:pPr>
            <w:r>
              <w:rPr>
                <w:rFonts w:hint="eastAsia" w:ascii="Times New Roman" w:hAnsi="Times New Roman"/>
                <w:b w:val="0"/>
                <w:bCs w:val="0"/>
                <w:color w:val="000000"/>
                <w:szCs w:val="21"/>
                <w:lang w:val="en-US" w:eastAsia="zh-CN"/>
              </w:rPr>
              <w:t>从事所学专业2年及以上相关工作经验</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color w:val="000000"/>
                <w:kern w:val="0"/>
                <w:szCs w:val="21"/>
              </w:rPr>
            </w:pPr>
            <w:r>
              <w:rPr>
                <w:rFonts w:hint="eastAsia" w:ascii="Times New Roman" w:hAnsi="Times New Roman"/>
                <w:color w:val="000000"/>
                <w:szCs w:val="21"/>
                <w:lang w:val="en-US" w:eastAsia="zh-CN"/>
              </w:rPr>
              <w:t>8</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Cs w:val="21"/>
              </w:rPr>
            </w:pPr>
            <w:r>
              <w:rPr>
                <w:rFonts w:hint="eastAsia" w:ascii="Times New Roman"/>
                <w:color w:val="000000"/>
                <w:kern w:val="0"/>
                <w:szCs w:val="21"/>
              </w:rPr>
              <w:t>余飞</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Cs w:val="21"/>
              </w:rPr>
            </w:pPr>
            <w:r>
              <w:rPr>
                <w:rFonts w:ascii="Times New Roman" w:hAnsi="Times New Roman"/>
                <w:szCs w:val="21"/>
              </w:rPr>
              <w:t>15587880200</w:t>
            </w:r>
          </w:p>
          <w:p>
            <w:pPr>
              <w:widowControl/>
              <w:spacing w:line="240" w:lineRule="exact"/>
              <w:jc w:val="center"/>
              <w:textAlignment w:val="center"/>
              <w:rPr>
                <w:rFonts w:hint="eastAsia" w:ascii="Times New Roman" w:hAnsi="Times New Roman"/>
                <w:szCs w:val="21"/>
                <w:lang w:val="en-US" w:eastAsia="zh-CN"/>
              </w:rPr>
            </w:pPr>
            <w:r>
              <w:rPr>
                <w:rFonts w:hint="eastAsia" w:ascii="Times New Roman" w:hAnsi="Times New Roman"/>
                <w:szCs w:val="21"/>
                <w:lang w:val="en-US" w:eastAsia="zh-CN"/>
              </w:rPr>
              <w:t>QQ:</w:t>
            </w:r>
            <w:r>
              <w:rPr>
                <w:rFonts w:ascii="Times New Roman" w:hAnsi="Times New Roman"/>
                <w:szCs w:val="21"/>
              </w:rPr>
              <w:t>279325484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6"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2</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olor w:val="000000"/>
                <w:szCs w:val="21"/>
                <w:lang w:val="en-US" w:eastAsia="zh-CN"/>
              </w:rPr>
              <w:t>市广播电视台</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olor w:val="000000"/>
                <w:szCs w:val="21"/>
                <w:lang w:val="en-US" w:eastAsia="zh-CN"/>
              </w:rPr>
              <w:t>市园林微波站</w:t>
            </w:r>
          </w:p>
        </w:tc>
        <w:tc>
          <w:tcPr>
            <w:tcW w:w="97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新媒体</w:t>
            </w:r>
          </w:p>
          <w:p>
            <w:pPr>
              <w:spacing w:line="24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olor w:val="000000"/>
                <w:szCs w:val="21"/>
                <w:lang w:val="en-US" w:eastAsia="zh-CN"/>
              </w:rPr>
              <w:t>编辑</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olor w:val="000000"/>
                <w:szCs w:val="21"/>
                <w:lang w:val="en-US" w:eastAsia="zh-CN"/>
              </w:rPr>
              <w:t>潜江</w:t>
            </w: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olor w:val="000000"/>
                <w:szCs w:val="21"/>
                <w:lang w:val="en-US" w:eastAsia="zh-CN"/>
              </w:rPr>
              <w:t>专业技术岗位</w:t>
            </w: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210102</w:t>
            </w:r>
            <w:bookmarkStart w:id="0" w:name="_GoBack"/>
            <w:bookmarkEnd w:id="0"/>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olor w:val="000000"/>
                <w:szCs w:val="21"/>
                <w:lang w:val="en-US" w:eastAsia="zh-CN"/>
              </w:rPr>
              <w:t>负责新媒体文案策划、采写、编发、推送等，包含海报、H5、抖音、小视频等新媒体产品的设计制作</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rPr>
                <w:rFonts w:hint="default" w:ascii="Times New Roman" w:hAnsi="Times New Roman" w:eastAsia="宋体" w:cs="Times New Roman"/>
                <w:color w:val="000000"/>
                <w:kern w:val="2"/>
                <w:sz w:val="21"/>
                <w:szCs w:val="21"/>
                <w:lang w:val="en-US" w:eastAsia="zh-CN" w:bidi="ar-SA"/>
              </w:rPr>
            </w:pPr>
            <w:r>
              <w:rPr>
                <w:rFonts w:hint="eastAsia" w:ascii="Times New Roman"/>
                <w:color w:val="000000"/>
                <w:szCs w:val="21"/>
                <w:lang w:val="en-US" w:eastAsia="zh-CN"/>
              </w:rPr>
              <w:t>艺术设计、视觉传达设计、多媒体设计与制作</w:t>
            </w:r>
          </w:p>
        </w:tc>
        <w:tc>
          <w:tcPr>
            <w:tcW w:w="7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大专及以上</w:t>
            </w:r>
          </w:p>
        </w:tc>
        <w:tc>
          <w:tcPr>
            <w:tcW w:w="882" w:type="dxa"/>
            <w:tcBorders>
              <w:top w:val="single" w:color="000000" w:sz="4" w:space="0"/>
              <w:left w:val="single" w:color="000000" w:sz="4" w:space="0"/>
              <w:bottom w:val="single" w:color="000000" w:sz="4" w:space="0"/>
            </w:tcBorders>
            <w:vAlign w:val="center"/>
          </w:tcPr>
          <w:p>
            <w:pPr>
              <w:spacing w:line="240" w:lineRule="exact"/>
              <w:jc w:val="center"/>
              <w:rPr>
                <w:rFonts w:ascii="Times New Roman" w:hAnsi="Times New Roman" w:eastAsia="宋体" w:cs="Times New Roman"/>
                <w:b w:val="0"/>
                <w:bCs w:val="0"/>
                <w:color w:val="000000"/>
                <w:kern w:val="2"/>
                <w:sz w:val="21"/>
                <w:szCs w:val="21"/>
                <w:lang w:val="en-US" w:eastAsia="zh-CN" w:bidi="ar-SA"/>
              </w:rPr>
            </w:pPr>
            <w:r>
              <w:rPr>
                <w:rFonts w:hint="eastAsia" w:ascii="Times New Roman" w:hAnsi="Times New Roman"/>
                <w:color w:val="000000"/>
                <w:szCs w:val="21"/>
                <w:lang w:val="en-US" w:eastAsia="zh-CN"/>
              </w:rPr>
              <w:t>35周岁及以下</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b w:val="0"/>
                <w:bCs w:val="0"/>
                <w:color w:val="000000"/>
                <w:szCs w:val="21"/>
                <w:lang w:val="en-US" w:eastAsia="zh-CN"/>
              </w:rPr>
              <w:t>从事所学专业2年及相关工作经验</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olor w:val="000000"/>
                <w:szCs w:val="21"/>
                <w:lang w:val="en-US" w:eastAsia="zh-CN"/>
              </w:rPr>
              <w:t>2</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Times New Roman" w:hAnsi="Times New Roman" w:eastAsia="宋体" w:cs="Times New Roman"/>
                <w:color w:val="000000"/>
                <w:kern w:val="2"/>
                <w:sz w:val="21"/>
                <w:szCs w:val="21"/>
                <w:lang w:val="en-US" w:eastAsia="zh-CN" w:bidi="ar-SA"/>
              </w:rPr>
            </w:pPr>
            <w:r>
              <w:rPr>
                <w:rFonts w:hint="eastAsia" w:ascii="Times New Roman"/>
                <w:color w:val="000000"/>
                <w:kern w:val="0"/>
                <w:szCs w:val="21"/>
              </w:rPr>
              <w:t>余飞</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Cs w:val="21"/>
              </w:rPr>
            </w:pPr>
            <w:r>
              <w:rPr>
                <w:rFonts w:ascii="Times New Roman" w:hAnsi="Times New Roman"/>
                <w:szCs w:val="21"/>
              </w:rPr>
              <w:t>15587880200</w:t>
            </w:r>
          </w:p>
          <w:p>
            <w:pPr>
              <w:widowControl/>
              <w:spacing w:line="240" w:lineRule="exact"/>
              <w:jc w:val="center"/>
              <w:textAlignment w:val="center"/>
              <w:rPr>
                <w:rFonts w:hint="eastAsia" w:ascii="Times New Roman" w:hAnsi="Times New Roman"/>
                <w:szCs w:val="21"/>
                <w:lang w:val="en-US" w:eastAsia="zh-CN"/>
              </w:rPr>
            </w:pPr>
            <w:r>
              <w:rPr>
                <w:rFonts w:hint="eastAsia" w:ascii="Times New Roman" w:hAnsi="Times New Roman"/>
                <w:szCs w:val="21"/>
                <w:lang w:val="en-US" w:eastAsia="zh-CN"/>
              </w:rPr>
              <w:t>QQ:</w:t>
            </w:r>
            <w:r>
              <w:rPr>
                <w:rFonts w:ascii="Times New Roman" w:hAnsi="Times New Roman"/>
                <w:szCs w:val="21"/>
              </w:rPr>
              <w:t>279325484</w:t>
            </w:r>
          </w:p>
        </w:tc>
      </w:tr>
    </w:tbl>
    <w:p>
      <w:pPr>
        <w:spacing w:line="20" w:lineRule="exact"/>
        <w:ind w:right="839"/>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01" w:right="1701" w:bottom="1701" w:left="170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t>—</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3</w:t>
    </w:r>
    <w:r>
      <w:rPr>
        <w:rStyle w:val="7"/>
        <w:rFonts w:ascii="Times New Roman" w:hAnsi="Times New Roman"/>
        <w:sz w:val="28"/>
        <w:szCs w:val="28"/>
      </w:rPr>
      <w:fldChar w:fldCharType="end"/>
    </w:r>
    <w:r>
      <w:rPr>
        <w:rStyle w:val="7"/>
        <w:rFonts w:ascii="Times New Roman" w:hAnsi="Times New Roman"/>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80699"/>
    <w:rsid w:val="000F765C"/>
    <w:rsid w:val="001F7394"/>
    <w:rsid w:val="002C0684"/>
    <w:rsid w:val="00380699"/>
    <w:rsid w:val="00517FC5"/>
    <w:rsid w:val="006B725F"/>
    <w:rsid w:val="007E691F"/>
    <w:rsid w:val="00B468E9"/>
    <w:rsid w:val="00BD5D48"/>
    <w:rsid w:val="00CF7F6E"/>
    <w:rsid w:val="00E3113B"/>
    <w:rsid w:val="00E4085C"/>
    <w:rsid w:val="00FA5BA7"/>
    <w:rsid w:val="020047E7"/>
    <w:rsid w:val="03E328F3"/>
    <w:rsid w:val="074E3B28"/>
    <w:rsid w:val="083837F6"/>
    <w:rsid w:val="0B447EE3"/>
    <w:rsid w:val="0EEE494B"/>
    <w:rsid w:val="0FFD5F85"/>
    <w:rsid w:val="10C90EA9"/>
    <w:rsid w:val="126022F2"/>
    <w:rsid w:val="13521469"/>
    <w:rsid w:val="13D1643B"/>
    <w:rsid w:val="146D29F0"/>
    <w:rsid w:val="191B5F7C"/>
    <w:rsid w:val="1A901D9B"/>
    <w:rsid w:val="1C9477DA"/>
    <w:rsid w:val="20A81D5C"/>
    <w:rsid w:val="21964B7D"/>
    <w:rsid w:val="235201CD"/>
    <w:rsid w:val="23E6664B"/>
    <w:rsid w:val="253A4C2D"/>
    <w:rsid w:val="25EA0BE2"/>
    <w:rsid w:val="27AB089D"/>
    <w:rsid w:val="2B034344"/>
    <w:rsid w:val="2B625BAE"/>
    <w:rsid w:val="2D063AD2"/>
    <w:rsid w:val="2D300D90"/>
    <w:rsid w:val="2EB079B8"/>
    <w:rsid w:val="314B6FB9"/>
    <w:rsid w:val="36F42F7A"/>
    <w:rsid w:val="3BED5079"/>
    <w:rsid w:val="3C153A52"/>
    <w:rsid w:val="3C8E01E8"/>
    <w:rsid w:val="41110046"/>
    <w:rsid w:val="453525C4"/>
    <w:rsid w:val="48341232"/>
    <w:rsid w:val="48DA5F4A"/>
    <w:rsid w:val="4975317A"/>
    <w:rsid w:val="49C84D0B"/>
    <w:rsid w:val="4B34017C"/>
    <w:rsid w:val="4C847A32"/>
    <w:rsid w:val="4EE419FD"/>
    <w:rsid w:val="50E425BB"/>
    <w:rsid w:val="50E57D3B"/>
    <w:rsid w:val="515A1E00"/>
    <w:rsid w:val="518A3A93"/>
    <w:rsid w:val="52AF5566"/>
    <w:rsid w:val="54A079A8"/>
    <w:rsid w:val="59B21278"/>
    <w:rsid w:val="5B07301C"/>
    <w:rsid w:val="5B333013"/>
    <w:rsid w:val="5D222A6D"/>
    <w:rsid w:val="6A201F90"/>
    <w:rsid w:val="6B042759"/>
    <w:rsid w:val="6C666467"/>
    <w:rsid w:val="6D2451C1"/>
    <w:rsid w:val="6E135A8D"/>
    <w:rsid w:val="6E58483E"/>
    <w:rsid w:val="6E7C4D8E"/>
    <w:rsid w:val="7157171C"/>
    <w:rsid w:val="74C26690"/>
    <w:rsid w:val="75FE25EE"/>
    <w:rsid w:val="78D27F41"/>
    <w:rsid w:val="791633E2"/>
    <w:rsid w:val="79355D44"/>
    <w:rsid w:val="79E61B23"/>
    <w:rsid w:val="7B056A0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Header Char"/>
    <w:basedOn w:val="6"/>
    <w:link w:val="4"/>
    <w:qFormat/>
    <w:locked/>
    <w:uiPriority w:val="99"/>
    <w:rPr>
      <w:rFonts w:ascii="Calibri" w:hAnsi="Calibri" w:eastAsia="宋体" w:cs="Times New Roman"/>
      <w:kern w:val="2"/>
      <w:sz w:val="18"/>
      <w:szCs w:val="18"/>
      <w:lang w:val="en-US" w:eastAsia="zh-CN" w:bidi="ar-SA"/>
    </w:rPr>
  </w:style>
  <w:style w:type="character" w:customStyle="1" w:styleId="9">
    <w:name w:val="Footer Char"/>
    <w:basedOn w:val="6"/>
    <w:link w:val="3"/>
    <w:qFormat/>
    <w:locked/>
    <w:uiPriority w:val="99"/>
    <w:rPr>
      <w:rFonts w:ascii="Calibri" w:hAnsi="Calibri" w:eastAsia="宋体" w:cs="Times New Roman"/>
      <w:kern w:val="2"/>
      <w:sz w:val="18"/>
      <w:szCs w:val="18"/>
      <w:lang w:val="en-US" w:eastAsia="zh-CN" w:bidi="ar-SA"/>
    </w:rPr>
  </w:style>
  <w:style w:type="character" w:customStyle="1" w:styleId="10">
    <w:name w:val="Date Char"/>
    <w:basedOn w:val="6"/>
    <w:link w:val="2"/>
    <w:semiHidden/>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148</Words>
  <Characters>844</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눈_눈</cp:lastModifiedBy>
  <cp:lastPrinted>2020-08-26T08:57:00Z</cp:lastPrinted>
  <dcterms:modified xsi:type="dcterms:W3CDTF">2020-12-31T00:39:47Z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