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0"/>
          <w:szCs w:val="32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0"/>
          <w:szCs w:val="32"/>
          <w:shd w:val="clear" w:color="auto" w:fill="FFFFFF"/>
        </w:rPr>
        <w:t>国内重点高校名单</w:t>
      </w:r>
    </w:p>
    <w:p>
      <w:pPr>
        <w:widowControl/>
        <w:shd w:val="clear" w:color="auto" w:fill="FFFFFF"/>
        <w:spacing w:line="560" w:lineRule="exac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widowControl/>
        <w:shd w:val="clear" w:color="auto" w:fill="FFFFFF"/>
        <w:spacing w:line="560" w:lineRule="exact"/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0525"/>
    <w:rsid w:val="0D6D1617"/>
    <w:rsid w:val="2B1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2020-12-09T03:01:00Z</dcterms:created>
  <dc:creator>admin</dc:creator>
  <cp:lastModifiedBy>ぺ灬cc果冻ル</cp:lastModifiedBy>
  <dcterms:modified xsi:type="dcterms:W3CDTF">2021-01-01T03:08:36Z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