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BACB" w14:textId="77777777" w:rsidR="008564F4" w:rsidRPr="00807CA1" w:rsidRDefault="008564F4" w:rsidP="008564F4">
      <w:pPr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7CA1">
        <w:rPr>
          <w:rFonts w:ascii="方正小标宋简体" w:eastAsia="方正小标宋简体" w:hint="eastAsia"/>
          <w:sz w:val="44"/>
          <w:szCs w:val="44"/>
        </w:rPr>
        <w:t>笔试大纲</w:t>
      </w:r>
    </w:p>
    <w:p w14:paraId="34C6BA10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46DCDA1E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黑体" w:eastAsia="黑体"/>
          <w:sz w:val="32"/>
          <w:szCs w:val="32"/>
        </w:rPr>
      </w:pPr>
      <w:r w:rsidRPr="00807CA1">
        <w:rPr>
          <w:rFonts w:ascii="黑体" w:eastAsia="黑体" w:hint="eastAsia"/>
          <w:sz w:val="32"/>
          <w:szCs w:val="32"/>
        </w:rPr>
        <w:t>一、考试的主要范围和基本要求</w:t>
      </w:r>
    </w:p>
    <w:p w14:paraId="21A896BA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196" w:firstLine="627"/>
        <w:rPr>
          <w:rFonts w:ascii="仿宋_GB2312" w:eastAsia="仿宋_GB2312"/>
          <w:bCs/>
          <w:sz w:val="32"/>
          <w:szCs w:val="32"/>
        </w:rPr>
      </w:pPr>
      <w:r w:rsidRPr="00807CA1">
        <w:rPr>
          <w:rFonts w:ascii="楷体_GB2312" w:eastAsia="楷体_GB2312" w:hint="eastAsia"/>
          <w:bCs/>
          <w:sz w:val="32"/>
          <w:szCs w:val="32"/>
        </w:rPr>
        <w:t>主要范围。</w:t>
      </w:r>
      <w:r w:rsidRPr="00807CA1">
        <w:rPr>
          <w:rFonts w:ascii="仿宋_GB2312" w:eastAsia="仿宋_GB2312" w:hint="eastAsia"/>
          <w:bCs/>
          <w:sz w:val="32"/>
          <w:szCs w:val="32"/>
        </w:rPr>
        <w:t>主要考核政治理论综合、防震减灾知识、通识知识、职业能力测试四方面的内容。各部分的比重分别为2:1:2:5。</w:t>
      </w:r>
    </w:p>
    <w:p w14:paraId="5BAB31A3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07CA1">
        <w:rPr>
          <w:rFonts w:ascii="楷体_GB2312" w:eastAsia="楷体_GB2312" w:hint="eastAsia"/>
          <w:sz w:val="32"/>
          <w:szCs w:val="32"/>
        </w:rPr>
        <w:t>基本要求。</w:t>
      </w:r>
      <w:r w:rsidRPr="00807CA1">
        <w:rPr>
          <w:rFonts w:ascii="仿宋_GB2312" w:eastAsia="仿宋_GB2312" w:hint="eastAsia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 w:rsidRPr="00807CA1">
        <w:rPr>
          <w:rFonts w:ascii="仿宋_GB2312" w:eastAsia="仿宋_GB2312" w:hAnsi="宋体" w:hint="eastAsia"/>
          <w:sz w:val="32"/>
          <w:szCs w:val="32"/>
        </w:rPr>
        <w:t>。</w:t>
      </w:r>
    </w:p>
    <w:p w14:paraId="519C32C6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7CA1">
        <w:rPr>
          <w:rFonts w:ascii="黑体" w:eastAsia="黑体" w:hAnsi="黑体" w:hint="eastAsia"/>
          <w:sz w:val="32"/>
          <w:szCs w:val="32"/>
        </w:rPr>
        <w:t>二、题型构成</w:t>
      </w:r>
    </w:p>
    <w:p w14:paraId="7054B9BB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07CA1">
        <w:rPr>
          <w:rFonts w:ascii="仿宋_GB2312" w:eastAsia="仿宋_GB2312" w:hAnsi="宋体" w:hint="eastAsia"/>
          <w:sz w:val="32"/>
          <w:szCs w:val="32"/>
        </w:rPr>
        <w:t>笔试试题由单选、多选、判断等题型组成。</w:t>
      </w:r>
    </w:p>
    <w:p w14:paraId="7D663909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 w:rsidRPr="00807CA1">
        <w:rPr>
          <w:rFonts w:ascii="黑体" w:eastAsia="黑体" w:hint="eastAsia"/>
          <w:sz w:val="32"/>
          <w:szCs w:val="32"/>
        </w:rPr>
        <w:t>三、考试范围</w:t>
      </w:r>
    </w:p>
    <w:p w14:paraId="55A70315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黑体" w:eastAsia="黑体"/>
          <w:sz w:val="32"/>
          <w:szCs w:val="32"/>
        </w:rPr>
      </w:pPr>
      <w:r w:rsidRPr="00807CA1">
        <w:rPr>
          <w:rFonts w:ascii="楷体_GB2312" w:eastAsia="楷体_GB2312" w:hint="eastAsia"/>
          <w:sz w:val="32"/>
          <w:szCs w:val="32"/>
        </w:rPr>
        <w:t>政治理论综合。</w:t>
      </w:r>
      <w:r w:rsidRPr="00807CA1">
        <w:rPr>
          <w:rFonts w:ascii="仿宋_GB2312" w:eastAsia="仿宋_GB2312" w:hint="eastAsia"/>
          <w:sz w:val="32"/>
          <w:szCs w:val="32"/>
        </w:rPr>
        <w:t>马克思主义哲学基本原理、毛泽东思想概论、中国特色社会主义理论体系、习近平新时代中国特色社会主义思想等方面的知识，以及时事政治。</w:t>
      </w:r>
    </w:p>
    <w:p w14:paraId="032E1D5E" w14:textId="77777777" w:rsidR="008564F4" w:rsidRPr="00807CA1" w:rsidRDefault="008564F4" w:rsidP="008564F4"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  <w:r w:rsidRPr="00807CA1">
        <w:rPr>
          <w:rFonts w:ascii="黑体" w:eastAsia="黑体" w:hint="eastAsia"/>
          <w:sz w:val="32"/>
          <w:szCs w:val="32"/>
        </w:rPr>
        <w:t xml:space="preserve">    </w:t>
      </w:r>
      <w:r w:rsidRPr="00807CA1">
        <w:rPr>
          <w:rFonts w:ascii="楷体_GB2312" w:eastAsia="楷体_GB2312" w:hint="eastAsia"/>
          <w:sz w:val="32"/>
          <w:szCs w:val="32"/>
        </w:rPr>
        <w:t>防震减灾知识。</w:t>
      </w:r>
      <w:r w:rsidRPr="00807CA1">
        <w:rPr>
          <w:rFonts w:ascii="仿宋_GB2312" w:eastAsia="仿宋_GB2312" w:hint="eastAsia"/>
          <w:sz w:val="32"/>
          <w:szCs w:val="32"/>
        </w:rPr>
        <w:t>防震减灾法律、防震减灾基础知识、地震自然灾害常识等。</w:t>
      </w:r>
    </w:p>
    <w:p w14:paraId="1B293F5F" w14:textId="77777777" w:rsidR="008564F4" w:rsidRPr="00807CA1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7CA1">
        <w:rPr>
          <w:rFonts w:ascii="楷体_GB2312" w:eastAsia="楷体_GB2312" w:hint="eastAsia"/>
          <w:sz w:val="32"/>
          <w:szCs w:val="32"/>
        </w:rPr>
        <w:t>通识知识。</w:t>
      </w:r>
      <w:r w:rsidRPr="00807CA1">
        <w:rPr>
          <w:rFonts w:ascii="仿宋_GB2312" w:eastAsia="仿宋_GB2312" w:hint="eastAsia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 w14:paraId="75669FAE" w14:textId="2847E9ED" w:rsidR="00C1541B" w:rsidRPr="008564F4" w:rsidRDefault="008564F4" w:rsidP="008564F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7CA1">
        <w:rPr>
          <w:rFonts w:ascii="楷体_GB2312" w:eastAsia="楷体_GB2312" w:hint="eastAsia"/>
          <w:sz w:val="32"/>
          <w:szCs w:val="32"/>
        </w:rPr>
        <w:t>职业能力测试。</w:t>
      </w:r>
      <w:r w:rsidRPr="00807CA1">
        <w:rPr>
          <w:rFonts w:ascii="仿宋_GB2312" w:eastAsia="仿宋_GB2312" w:hAnsi="宋体" w:hint="eastAsia"/>
          <w:sz w:val="32"/>
          <w:szCs w:val="32"/>
        </w:rPr>
        <w:t>逻辑判断及推理、数量关系理解与计算、言语理解、</w:t>
      </w:r>
      <w:r w:rsidRPr="00807CA1">
        <w:rPr>
          <w:rFonts w:ascii="仿宋_GB2312" w:eastAsia="仿宋_GB2312" w:hint="eastAsia"/>
          <w:sz w:val="32"/>
          <w:szCs w:val="32"/>
        </w:rPr>
        <w:t>资料分析</w:t>
      </w:r>
      <w:r w:rsidRPr="00807CA1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sectPr w:rsidR="00C1541B" w:rsidRPr="0085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9842" w14:textId="77777777" w:rsidR="00FF4E44" w:rsidRDefault="00FF4E44" w:rsidP="008564F4">
      <w:r>
        <w:separator/>
      </w:r>
    </w:p>
  </w:endnote>
  <w:endnote w:type="continuationSeparator" w:id="0">
    <w:p w14:paraId="5C0A5C77" w14:textId="77777777" w:rsidR="00FF4E44" w:rsidRDefault="00FF4E44" w:rsidP="0085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B80B" w14:textId="77777777" w:rsidR="00FF4E44" w:rsidRDefault="00FF4E44" w:rsidP="008564F4">
      <w:r>
        <w:separator/>
      </w:r>
    </w:p>
  </w:footnote>
  <w:footnote w:type="continuationSeparator" w:id="0">
    <w:p w14:paraId="63601AEC" w14:textId="77777777" w:rsidR="00FF4E44" w:rsidRDefault="00FF4E44" w:rsidP="0085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CB"/>
    <w:rsid w:val="000755CB"/>
    <w:rsid w:val="008564F4"/>
    <w:rsid w:val="009F3EF0"/>
    <w:rsid w:val="00BF04D8"/>
    <w:rsid w:val="00DF69C2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ECCE9"/>
  <w15:chartTrackingRefBased/>
  <w15:docId w15:val="{C9662413-F153-4CBB-8CC9-B348F246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xiao</dc:creator>
  <cp:keywords/>
  <dc:description/>
  <cp:lastModifiedBy>ping xiao</cp:lastModifiedBy>
  <cp:revision>2</cp:revision>
  <dcterms:created xsi:type="dcterms:W3CDTF">2021-01-11T07:34:00Z</dcterms:created>
  <dcterms:modified xsi:type="dcterms:W3CDTF">2021-01-11T07:34:00Z</dcterms:modified>
</cp:coreProperties>
</file>