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cs="Arial"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Arial"/>
          <w:bCs/>
          <w:color w:val="auto"/>
          <w:kern w:val="0"/>
          <w:sz w:val="28"/>
          <w:szCs w:val="28"/>
        </w:rPr>
        <w:t>附件</w:t>
      </w:r>
    </w:p>
    <w:p>
      <w:pPr>
        <w:spacing w:line="400" w:lineRule="exact"/>
        <w:jc w:val="center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中共佛山市直属机关工作委员会招聘机关工会</w:t>
      </w:r>
    </w:p>
    <w:p>
      <w:pPr>
        <w:jc w:val="center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193040</wp:posOffset>
                </wp:positionV>
                <wp:extent cx="1063625" cy="3016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4"/>
                                <w:szCs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1pt;margin-top:15.2pt;height:23.75pt;width:83.75pt;z-index:251660288;mso-width-relative:page;mso-height-relative:page;" filled="f" stroked="f" coordsize="21600,21600" o:gfxdata="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JVsJdcAAAAJAQAADwAAAAAAAAABACAA&#10;AAAiAAAAZHJzL2Rvd25yZXYueG1sUEsBAhQAFAAAAAgAh07iQOsR05KcAQAAFwMAAA4AAAAAAAAA&#10;AQAgAAAAJgEAAGRycy9lMm9Eb2MueG1sUEsFBgAAAAAGAAYAWQEAADQ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4"/>
                          <w:szCs w:val="24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专职工作人员登记表</w:t>
      </w:r>
    </w:p>
    <w:tbl>
      <w:tblPr>
        <w:tblStyle w:val="3"/>
        <w:tblpPr w:leftFromText="180" w:rightFromText="180" w:vertAnchor="text" w:horzAnchor="page" w:tblpX="1083" w:tblpY="132"/>
        <w:tblOverlap w:val="never"/>
        <w:tblW w:w="9849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575"/>
        <w:gridCol w:w="1050"/>
        <w:gridCol w:w="837"/>
        <w:gridCol w:w="496"/>
        <w:gridCol w:w="32"/>
        <w:gridCol w:w="840"/>
        <w:gridCol w:w="630"/>
        <w:gridCol w:w="420"/>
        <w:gridCol w:w="1007"/>
        <w:gridCol w:w="18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  否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主要学习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简历和工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作简历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2"/>
                <w:szCs w:val="21"/>
                <w:lang w:eastAsia="zh-CN"/>
              </w:rPr>
              <w:t>具有的会计初级（或以上）资格证书及财务方面相关的工作经历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</w:rPr>
              <w:t>曾获荣誉和发表的文章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  <w:lang w:eastAsia="zh-CN"/>
              </w:rPr>
              <w:t>注：需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</w:rPr>
              <w:t>列明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  <w:lang w:eastAsia="zh-CN"/>
              </w:rPr>
              <w:t>文章</w:t>
            </w: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4"/>
              </w:rPr>
              <w:t>题目、所登刊物、期号）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联系电话、手机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现居住地</w:t>
            </w:r>
          </w:p>
        </w:tc>
        <w:tc>
          <w:tcPr>
            <w:tcW w:w="48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</w:trPr>
        <w:tc>
          <w:tcPr>
            <w:tcW w:w="9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以上资料若有伪造或失实之处,填表人承担由此所引起的一切后果。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填表人：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671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刘婉琳</cp:lastModifiedBy>
  <dcterms:modified xsi:type="dcterms:W3CDTF">2021-01-13T07:15:20Z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