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59" w:type="pct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68"/>
        <w:gridCol w:w="906"/>
        <w:gridCol w:w="619"/>
        <w:gridCol w:w="619"/>
        <w:gridCol w:w="775"/>
        <w:gridCol w:w="1578"/>
        <w:gridCol w:w="1297"/>
        <w:gridCol w:w="257"/>
        <w:gridCol w:w="1630"/>
        <w:gridCol w:w="1591"/>
        <w:gridCol w:w="3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附件1：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6"/>
                <w:sz w:val="32"/>
                <w:szCs w:val="32"/>
                <w:highlight w:val="none"/>
                <w:lang w:eastAsia="zh-CN"/>
              </w:rPr>
              <w:t>中共淳安县委党校</w:t>
            </w:r>
            <w:r>
              <w:rPr>
                <w:rFonts w:hint="eastAsia" w:ascii="黑体" w:hAnsi="黑体" w:eastAsia="黑体" w:cs="黑体"/>
                <w:color w:val="000000"/>
                <w:spacing w:val="-6"/>
                <w:sz w:val="32"/>
                <w:szCs w:val="32"/>
                <w:highlight w:val="none"/>
              </w:rPr>
              <w:t>公开选调事业单位工作人员职位表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选调单位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经费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形式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人数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年龄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岗位类别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及等级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学历及专业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要求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要求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 w:bidi="ar"/>
              </w:rPr>
              <w:t>中共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淳安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 w:bidi="ar"/>
              </w:rPr>
              <w:t>县委党校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 w:bidi="ar"/>
              </w:rPr>
              <w:t>行政科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人员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补助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年龄不超过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5周岁（19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月1日以后出生）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管理九级或专技十一级及以下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及以上；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财务会计类、财政金融类、财务会计教育、电算会计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本次选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调所涉及工作经历、任职期等时间计算统一截止到202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年1月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日；主要从事财务工作；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专业技术职称须与工作岗位相匹配，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具备中级及以上职称报名对象，需本人书面同意降低岗位等级或转为管理九级；仅限全额事业人员报考。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0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Administrator.SC-201902131936</dc:creator>
  <cp:lastModifiedBy>县委办收发室</cp:lastModifiedBy>
  <dcterms:modified xsi:type="dcterms:W3CDTF">2021-01-18T09:38:21Z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