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601"/>
        <w:gridCol w:w="541"/>
        <w:gridCol w:w="1878"/>
        <w:gridCol w:w="1818"/>
        <w:gridCol w:w="1067"/>
        <w:gridCol w:w="2344"/>
      </w:tblGrid>
      <w:tr w:rsidR="00221BCC" w:rsidRPr="00221BCC" w:rsidTr="00221BCC">
        <w:trPr>
          <w:trHeight w:val="525"/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单位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岗位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人数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岗位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职责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招聘专业及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学历（学位）要求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招聘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范围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其他资格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条件</w:t>
            </w:r>
          </w:p>
        </w:tc>
      </w:tr>
      <w:tr w:rsidR="00221BCC" w:rsidRPr="00221BCC" w:rsidTr="00221BCC">
        <w:trPr>
          <w:trHeight w:val="1110"/>
          <w:jc w:val="center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宁波市医疗中心李惠利医院（19名）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各科日常诊断、治疗、教学、科研等工作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临床类专业；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硕士研究生及以上学历，硕士及以上学位。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全国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范围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符合下列条件之一：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1.2021年普通高校应届毕业生；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2.临床类历届毕业生要求已取得执业医生资格，年龄35周岁及以下（其中具有副高及以上专业技术任职资格的年龄可放宽至50周岁及以下）；特殊岗位紧缺人才年龄可放宽至55周岁及以下 。有副高及以上专业技术任职资格的学历（学位）可放宽至本科（学士）。</w:t>
            </w:r>
          </w:p>
        </w:tc>
      </w:tr>
      <w:tr w:rsidR="00221BCC" w:rsidRPr="00221BCC" w:rsidTr="00221BCC">
        <w:trPr>
          <w:trHeight w:val="10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医技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各科日常诊断、教学、科研等工作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医技类专业；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硕士研究生及以上学历，硕士及以上学位。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</w:tr>
      <w:tr w:rsidR="00221BCC" w:rsidRPr="00221BCC" w:rsidTr="00221BCC">
        <w:trPr>
          <w:trHeight w:val="525"/>
          <w:jc w:val="center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宁波市妇女儿童医院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信息科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承担医院信息管理工作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计算机等专业；硕士研究生及以上学历，硕士及以上学位。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</w:tr>
      <w:tr w:rsidR="00221BCC" w:rsidRPr="00221BCC" w:rsidTr="00221BCC">
        <w:trPr>
          <w:trHeight w:val="525"/>
          <w:jc w:val="center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宁波市疾病预防控制中心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（4）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疾病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控制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承担全市疾病预防控制及相关工作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流行病与卫生统计学专业；硕士研究生及以上学历，硕士及以上学位。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</w:tr>
      <w:tr w:rsidR="00221BCC" w:rsidRPr="00221BCC" w:rsidTr="00221BCC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疾病</w:t>
            </w:r>
          </w:p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控制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  <w:r w:rsidRPr="00221BCC">
              <w:rPr>
                <w:rFonts w:ascii="微软雅黑" w:eastAsia="微软雅黑" w:hAnsi="微软雅黑" w:cs="宋体" w:hint="eastAsia"/>
                <w:color w:val="686868"/>
                <w:kern w:val="0"/>
                <w:sz w:val="24"/>
                <w:szCs w:val="24"/>
              </w:rPr>
              <w:t>公共卫生专业；硕士研究生及以上学历，硕士及以上学位。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BCC" w:rsidRPr="00221BCC" w:rsidRDefault="00221BCC" w:rsidP="00221BCC">
            <w:pPr>
              <w:widowControl/>
              <w:jc w:val="left"/>
              <w:rPr>
                <w:rFonts w:ascii="微软雅黑" w:eastAsia="微软雅黑" w:hAnsi="微软雅黑" w:cs="宋体"/>
                <w:color w:val="686868"/>
                <w:kern w:val="0"/>
                <w:sz w:val="24"/>
                <w:szCs w:val="24"/>
              </w:rPr>
            </w:pPr>
          </w:p>
        </w:tc>
      </w:tr>
    </w:tbl>
    <w:p w:rsidR="002F1E7E" w:rsidRPr="00221BCC" w:rsidRDefault="002F1E7E" w:rsidP="00221BCC">
      <w:bookmarkStart w:id="0" w:name="_GoBack"/>
      <w:bookmarkEnd w:id="0"/>
    </w:p>
    <w:sectPr w:rsidR="002F1E7E" w:rsidRPr="0022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10"/>
    <w:rsid w:val="00221BCC"/>
    <w:rsid w:val="0022414A"/>
    <w:rsid w:val="002F1E7E"/>
    <w:rsid w:val="00551C72"/>
    <w:rsid w:val="009F6F82"/>
    <w:rsid w:val="00C12010"/>
    <w:rsid w:val="00C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51C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1C72"/>
    <w:rPr>
      <w:sz w:val="18"/>
      <w:szCs w:val="18"/>
    </w:rPr>
  </w:style>
  <w:style w:type="paragraph" w:customStyle="1" w:styleId="western">
    <w:name w:val="western"/>
    <w:basedOn w:val="a"/>
    <w:rsid w:val="00CF0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F0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51C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1C72"/>
    <w:rPr>
      <w:sz w:val="18"/>
      <w:szCs w:val="18"/>
    </w:rPr>
  </w:style>
  <w:style w:type="paragraph" w:customStyle="1" w:styleId="western">
    <w:name w:val="western"/>
    <w:basedOn w:val="a"/>
    <w:rsid w:val="00CF0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F0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2021-01-22T02:32:00Z</dcterms:created>
  <dcterms:modified xsi:type="dcterms:W3CDTF">2021-01-22T02:32:00Z</dcterms:modified>
</cp:coreProperties>
</file>