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973" w:rsidRDefault="002F530E">
      <w:pPr>
        <w:pStyle w:val="a5"/>
        <w:widowControl/>
        <w:shd w:val="clear" w:color="auto" w:fill="FFFFFF"/>
        <w:spacing w:beforeAutospacing="0" w:afterAutospacing="0" w:line="600" w:lineRule="exact"/>
        <w:rPr>
          <w:rFonts w:ascii="仿宋" w:eastAsia="仿宋" w:hAnsi="仿宋" w:cs="仿宋"/>
          <w:sz w:val="32"/>
          <w:szCs w:val="32"/>
        </w:rPr>
      </w:pPr>
      <w:r>
        <w:rPr>
          <w:rFonts w:ascii="仿宋" w:eastAsia="仿宋" w:hAnsi="仿宋" w:cs="仿宋" w:hint="eastAsia"/>
          <w:sz w:val="32"/>
          <w:szCs w:val="32"/>
          <w:shd w:val="clear" w:color="auto" w:fill="FFFFFF"/>
        </w:rPr>
        <w:t>附件</w:t>
      </w:r>
      <w:r w:rsidR="00D81662">
        <w:rPr>
          <w:rFonts w:ascii="仿宋" w:eastAsia="仿宋" w:hAnsi="仿宋" w:cs="仿宋"/>
          <w:sz w:val="32"/>
          <w:szCs w:val="32"/>
          <w:shd w:val="clear" w:color="auto" w:fill="FFFFFF"/>
        </w:rPr>
        <w:t>6</w:t>
      </w:r>
      <w:r>
        <w:rPr>
          <w:rFonts w:ascii="仿宋" w:eastAsia="仿宋" w:hAnsi="仿宋" w:cs="仿宋" w:hint="eastAsia"/>
          <w:sz w:val="32"/>
          <w:szCs w:val="32"/>
          <w:shd w:val="clear" w:color="auto" w:fill="FFFFFF"/>
        </w:rPr>
        <w:t>：</w:t>
      </w:r>
    </w:p>
    <w:p w:rsidR="007E55B4" w:rsidRDefault="007E55B4">
      <w:pPr>
        <w:pStyle w:val="a5"/>
        <w:widowControl/>
        <w:shd w:val="clear" w:color="auto" w:fill="FFFFFF"/>
        <w:spacing w:beforeAutospacing="0" w:afterAutospacing="0" w:line="600" w:lineRule="exact"/>
        <w:jc w:val="center"/>
        <w:rPr>
          <w:rFonts w:ascii="华文宋体" w:eastAsia="华文宋体" w:hAnsi="华文宋体" w:cs="仿宋"/>
          <w:b/>
          <w:bCs/>
          <w:sz w:val="21"/>
          <w:szCs w:val="21"/>
          <w:shd w:val="clear" w:color="auto" w:fill="FFFFFF"/>
        </w:rPr>
      </w:pPr>
      <w:bookmarkStart w:id="0" w:name="_GoBack"/>
      <w:bookmarkEnd w:id="0"/>
    </w:p>
    <w:p w:rsidR="00651973" w:rsidRDefault="002F530E">
      <w:pPr>
        <w:pStyle w:val="a5"/>
        <w:widowControl/>
        <w:shd w:val="clear" w:color="auto" w:fill="FFFFFF"/>
        <w:spacing w:beforeAutospacing="0" w:afterAutospacing="0" w:line="600" w:lineRule="exact"/>
        <w:jc w:val="center"/>
        <w:rPr>
          <w:rFonts w:ascii="华文宋体" w:eastAsia="华文宋体" w:hAnsi="华文宋体" w:cs="仿宋"/>
          <w:b/>
          <w:bCs/>
          <w:sz w:val="40"/>
          <w:szCs w:val="40"/>
          <w:shd w:val="clear" w:color="auto" w:fill="FFFFFF"/>
        </w:rPr>
      </w:pPr>
      <w:r>
        <w:rPr>
          <w:rFonts w:ascii="华文宋体" w:eastAsia="华文宋体" w:hAnsi="华文宋体" w:cs="仿宋" w:hint="eastAsia"/>
          <w:b/>
          <w:bCs/>
          <w:sz w:val="40"/>
          <w:szCs w:val="40"/>
          <w:shd w:val="clear" w:color="auto" w:fill="FFFFFF"/>
        </w:rPr>
        <w:t>202</w:t>
      </w:r>
      <w:r w:rsidR="00D81662">
        <w:rPr>
          <w:rFonts w:ascii="华文宋体" w:eastAsia="华文宋体" w:hAnsi="华文宋体" w:cs="仿宋"/>
          <w:b/>
          <w:bCs/>
          <w:sz w:val="40"/>
          <w:szCs w:val="40"/>
          <w:shd w:val="clear" w:color="auto" w:fill="FFFFFF"/>
        </w:rPr>
        <w:t>1</w:t>
      </w:r>
      <w:r>
        <w:rPr>
          <w:rFonts w:ascii="华文宋体" w:eastAsia="华文宋体" w:hAnsi="华文宋体" w:cs="仿宋" w:hint="eastAsia"/>
          <w:b/>
          <w:bCs/>
          <w:sz w:val="40"/>
          <w:szCs w:val="40"/>
          <w:shd w:val="clear" w:color="auto" w:fill="FFFFFF"/>
        </w:rPr>
        <w:t>年济南</w:t>
      </w:r>
      <w:r w:rsidR="00D81662">
        <w:rPr>
          <w:rFonts w:ascii="华文宋体" w:eastAsia="华文宋体" w:hAnsi="华文宋体" w:cs="仿宋" w:hint="eastAsia"/>
          <w:b/>
          <w:bCs/>
          <w:sz w:val="40"/>
          <w:szCs w:val="40"/>
          <w:shd w:val="clear" w:color="auto" w:fill="FFFFFF"/>
        </w:rPr>
        <w:t>高新</w:t>
      </w:r>
      <w:r>
        <w:rPr>
          <w:rFonts w:ascii="华文宋体" w:eastAsia="华文宋体" w:hAnsi="华文宋体" w:cs="仿宋" w:hint="eastAsia"/>
          <w:b/>
          <w:bCs/>
          <w:sz w:val="40"/>
          <w:szCs w:val="40"/>
          <w:shd w:val="clear" w:color="auto" w:fill="FFFFFF"/>
        </w:rPr>
        <w:t>区城市社区专职工作者招考</w:t>
      </w:r>
    </w:p>
    <w:p w:rsidR="007E55B4" w:rsidRPr="007E55B4" w:rsidRDefault="002F530E" w:rsidP="007E55B4">
      <w:pPr>
        <w:pStyle w:val="a5"/>
        <w:widowControl/>
        <w:shd w:val="clear" w:color="auto" w:fill="FFFFFF"/>
        <w:spacing w:beforeAutospacing="0" w:afterLines="50" w:after="156" w:afterAutospacing="0" w:line="600" w:lineRule="exact"/>
        <w:jc w:val="center"/>
        <w:rPr>
          <w:rFonts w:ascii="华文宋体" w:eastAsia="华文宋体" w:hAnsi="华文宋体" w:cs="仿宋"/>
          <w:b/>
          <w:bCs/>
          <w:sz w:val="21"/>
          <w:szCs w:val="21"/>
          <w:shd w:val="clear" w:color="auto" w:fill="FFFFFF"/>
        </w:rPr>
      </w:pPr>
      <w:r>
        <w:rPr>
          <w:rFonts w:ascii="华文宋体" w:eastAsia="华文宋体" w:hAnsi="华文宋体" w:cs="仿宋" w:hint="eastAsia"/>
          <w:b/>
          <w:bCs/>
          <w:sz w:val="40"/>
          <w:szCs w:val="40"/>
          <w:shd w:val="clear" w:color="auto" w:fill="FFFFFF"/>
        </w:rPr>
        <w:t>笔试加分政策</w:t>
      </w:r>
    </w:p>
    <w:p w:rsidR="00651973" w:rsidRDefault="002F530E">
      <w:pPr>
        <w:pStyle w:val="a5"/>
        <w:widowControl/>
        <w:shd w:val="clear" w:color="auto" w:fill="FFFFFF"/>
        <w:spacing w:beforeAutospacing="0" w:afterAutospacing="0" w:line="312" w:lineRule="auto"/>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为进一步改善社区专职工作者队伍结构，提高专业化程度和服务能力，对以下情形的报考人员予以笔试加分：</w:t>
      </w:r>
    </w:p>
    <w:p w:rsidR="00651973" w:rsidRDefault="002F530E">
      <w:pPr>
        <w:pStyle w:val="a5"/>
        <w:widowControl/>
        <w:numPr>
          <w:ilvl w:val="0"/>
          <w:numId w:val="1"/>
        </w:numPr>
        <w:shd w:val="clear" w:color="auto" w:fill="FFFFFF"/>
        <w:spacing w:beforeAutospacing="0" w:afterAutospacing="0" w:line="312" w:lineRule="auto"/>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对持有助理社会工作师资格证的，笔试成绩加3分；对持有社会工作师资格证的，笔试成绩加5分；</w:t>
      </w:r>
    </w:p>
    <w:p w:rsidR="00651973" w:rsidRDefault="002F530E">
      <w:pPr>
        <w:pStyle w:val="a5"/>
        <w:widowControl/>
        <w:numPr>
          <w:ilvl w:val="0"/>
          <w:numId w:val="1"/>
        </w:numPr>
        <w:shd w:val="clear" w:color="auto" w:fill="FFFFFF"/>
        <w:spacing w:beforeAutospacing="0" w:afterAutospacing="0" w:line="312" w:lineRule="auto"/>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对参加“三支一扶”、“志愿服务西部”、“大学生村官”计划人员服务期满且考核合格的，笔试成绩加5分；</w:t>
      </w:r>
    </w:p>
    <w:p w:rsidR="00651973" w:rsidRDefault="002F530E">
      <w:pPr>
        <w:pStyle w:val="a5"/>
        <w:widowControl/>
        <w:shd w:val="clear" w:color="auto" w:fill="FFFFFF"/>
        <w:spacing w:beforeAutospacing="0" w:afterAutospacing="0" w:line="312" w:lineRule="auto"/>
        <w:ind w:firstLineChars="200" w:firstLine="640"/>
        <w:rPr>
          <w:rFonts w:ascii="仿宋" w:eastAsia="仿宋" w:hAnsi="仿宋" w:cs="仿宋"/>
          <w:sz w:val="32"/>
          <w:szCs w:val="32"/>
        </w:rPr>
      </w:pPr>
      <w:r>
        <w:rPr>
          <w:rFonts w:ascii="仿宋" w:eastAsia="仿宋" w:hAnsi="仿宋" w:cs="仿宋" w:hint="eastAsia"/>
          <w:sz w:val="32"/>
          <w:szCs w:val="32"/>
          <w:shd w:val="clear" w:color="auto" w:fill="FFFFFF"/>
        </w:rPr>
        <w:t>以上各项笔试成绩加分以最高加分项为准，不累计计算。本次考试笔试加分采用考生承诺制，考生网上报名前务请提前核实核准加分条件，根据自身情况如实填报申请加分项，申请加分项只能选择其中一项。考生报名成功即视为承诺所申请加分项属实，根据其申请加分项进行笔试成绩加分。进入面试范围的人员须携带相关证明材料在面试前的资格审查时现场提交，若无法提供与网上填报一致的加分材料或提交的加分材料不符合要求的，视为资格审查不合格，取消面试资格。</w:t>
      </w:r>
    </w:p>
    <w:p w:rsidR="00651973" w:rsidRDefault="002F530E">
      <w:pPr>
        <w:pStyle w:val="a5"/>
        <w:widowControl/>
        <w:shd w:val="clear" w:color="auto" w:fill="FFFFFF"/>
        <w:spacing w:beforeAutospacing="0" w:afterAutospacing="0" w:line="312" w:lineRule="auto"/>
        <w:ind w:firstLineChars="200" w:firstLine="640"/>
        <w:rPr>
          <w:rFonts w:ascii="仿宋" w:eastAsia="仿宋" w:hAnsi="仿宋" w:cs="仿宋"/>
          <w:sz w:val="32"/>
          <w:szCs w:val="32"/>
        </w:rPr>
      </w:pPr>
      <w:r>
        <w:rPr>
          <w:rFonts w:ascii="仿宋" w:eastAsia="仿宋" w:hAnsi="仿宋" w:cs="仿宋" w:hint="eastAsia"/>
          <w:sz w:val="32"/>
          <w:szCs w:val="32"/>
          <w:shd w:val="clear" w:color="auto" w:fill="FFFFFF"/>
        </w:rPr>
        <w:t>申请加分证明材料：</w:t>
      </w:r>
    </w:p>
    <w:p w:rsidR="00651973" w:rsidRDefault="002F530E">
      <w:pPr>
        <w:pStyle w:val="a5"/>
        <w:widowControl/>
        <w:shd w:val="clear" w:color="auto" w:fill="FFFFFF"/>
        <w:spacing w:beforeAutospacing="0" w:afterAutospacing="0" w:line="312" w:lineRule="auto"/>
        <w:ind w:firstLineChars="200" w:firstLine="640"/>
        <w:rPr>
          <w:rFonts w:ascii="仿宋" w:eastAsia="仿宋" w:hAnsi="仿宋" w:cs="仿宋"/>
          <w:sz w:val="32"/>
          <w:szCs w:val="32"/>
        </w:rPr>
      </w:pPr>
      <w:r>
        <w:rPr>
          <w:rFonts w:ascii="仿宋" w:eastAsia="仿宋" w:hAnsi="仿宋" w:cs="仿宋" w:hint="eastAsia"/>
          <w:sz w:val="32"/>
          <w:szCs w:val="32"/>
          <w:shd w:val="clear" w:color="auto" w:fill="FFFFFF"/>
        </w:rPr>
        <w:lastRenderedPageBreak/>
        <w:t>（1）助理社会工作师或社会工作师。提交本人助理社会工作师、社会工作师资格证书原件及复印件1份。 </w:t>
      </w:r>
    </w:p>
    <w:p w:rsidR="00651973" w:rsidRDefault="002F530E">
      <w:pPr>
        <w:pStyle w:val="a5"/>
        <w:widowControl/>
        <w:shd w:val="clear" w:color="auto" w:fill="FFFFFF"/>
        <w:spacing w:beforeAutospacing="0" w:afterAutospacing="0" w:line="312" w:lineRule="auto"/>
        <w:ind w:firstLineChars="200" w:firstLine="640"/>
        <w:rPr>
          <w:rFonts w:ascii="仿宋" w:eastAsia="仿宋" w:hAnsi="仿宋" w:cs="仿宋"/>
          <w:sz w:val="32"/>
          <w:szCs w:val="32"/>
        </w:rPr>
      </w:pPr>
      <w:r>
        <w:rPr>
          <w:rFonts w:ascii="仿宋" w:eastAsia="仿宋" w:hAnsi="仿宋" w:cs="仿宋" w:hint="eastAsia"/>
          <w:sz w:val="32"/>
          <w:szCs w:val="32"/>
          <w:shd w:val="clear" w:color="auto" w:fill="FFFFFF"/>
        </w:rPr>
        <w:t>（2）“三支一扶”、“志愿服务西部”大学生。需出具服务期满且考核合格的证明原件及复印件1份。</w:t>
      </w:r>
    </w:p>
    <w:p w:rsidR="00651973" w:rsidRDefault="002F530E">
      <w:pPr>
        <w:pStyle w:val="a5"/>
        <w:widowControl/>
        <w:shd w:val="clear" w:color="auto" w:fill="FFFFFF"/>
        <w:spacing w:beforeAutospacing="0" w:afterAutospacing="0" w:line="312" w:lineRule="auto"/>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（3）“大学生村官”。需出具区级组织部门开具的工作证明原件及复印件1份。</w:t>
      </w:r>
    </w:p>
    <w:sectPr w:rsidR="00651973" w:rsidSect="0065197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8E8" w:rsidRDefault="001A38E8" w:rsidP="00651973">
      <w:r>
        <w:separator/>
      </w:r>
    </w:p>
  </w:endnote>
  <w:endnote w:type="continuationSeparator" w:id="0">
    <w:p w:rsidR="001A38E8" w:rsidRDefault="001A38E8" w:rsidP="00651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宋体">
    <w:altName w:val="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973" w:rsidRDefault="001A38E8">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651973" w:rsidRDefault="002F530E">
                <w:pPr>
                  <w:pStyle w:val="a3"/>
                </w:pPr>
                <w:r>
                  <w:rPr>
                    <w:rFonts w:hint="eastAsia"/>
                  </w:rPr>
                  <w:t>第</w:t>
                </w:r>
                <w:r>
                  <w:rPr>
                    <w:rFonts w:hint="eastAsia"/>
                  </w:rPr>
                  <w:t xml:space="preserve"> </w:t>
                </w:r>
                <w:r w:rsidR="00651973">
                  <w:rPr>
                    <w:rFonts w:hint="eastAsia"/>
                  </w:rPr>
                  <w:fldChar w:fldCharType="begin"/>
                </w:r>
                <w:r>
                  <w:rPr>
                    <w:rFonts w:hint="eastAsia"/>
                  </w:rPr>
                  <w:instrText xml:space="preserve"> PAGE  \* MERGEFORMAT </w:instrText>
                </w:r>
                <w:r w:rsidR="00651973">
                  <w:rPr>
                    <w:rFonts w:hint="eastAsia"/>
                  </w:rPr>
                  <w:fldChar w:fldCharType="separate"/>
                </w:r>
                <w:r w:rsidR="002856C4">
                  <w:rPr>
                    <w:noProof/>
                  </w:rPr>
                  <w:t>1</w:t>
                </w:r>
                <w:r w:rsidR="00651973">
                  <w:rPr>
                    <w:rFonts w:hint="eastAsia"/>
                  </w:rPr>
                  <w:fldChar w:fldCharType="end"/>
                </w:r>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8E8" w:rsidRDefault="001A38E8" w:rsidP="00651973">
      <w:r>
        <w:separator/>
      </w:r>
    </w:p>
  </w:footnote>
  <w:footnote w:type="continuationSeparator" w:id="0">
    <w:p w:rsidR="001A38E8" w:rsidRDefault="001A38E8" w:rsidP="006519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C16C81E"/>
    <w:multiLevelType w:val="singleLevel"/>
    <w:tmpl w:val="AC16C81E"/>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51973"/>
    <w:rsid w:val="001A38E8"/>
    <w:rsid w:val="002130E0"/>
    <w:rsid w:val="002856C4"/>
    <w:rsid w:val="002F530E"/>
    <w:rsid w:val="00651973"/>
    <w:rsid w:val="007E55B4"/>
    <w:rsid w:val="00D81662"/>
    <w:rsid w:val="00EC6E0A"/>
    <w:rsid w:val="0C4A0287"/>
    <w:rsid w:val="0D003EB0"/>
    <w:rsid w:val="1F2F0F5B"/>
    <w:rsid w:val="235E2841"/>
    <w:rsid w:val="28FE3EDF"/>
    <w:rsid w:val="398D2172"/>
    <w:rsid w:val="4F007486"/>
    <w:rsid w:val="4F170473"/>
    <w:rsid w:val="621F1452"/>
    <w:rsid w:val="77240D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302EB204-FAEF-4833-87B9-B61D05BFC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973"/>
    <w:pPr>
      <w:widowControl w:val="0"/>
      <w:jc w:val="both"/>
    </w:pPr>
    <w:rPr>
      <w:rFonts w:asciiTheme="minorHAnsi" w:eastAsiaTheme="minorEastAsia" w:hAnsiTheme="minorHAnsi" w:cstheme="minorBidi"/>
      <w:kern w:val="2"/>
      <w:sz w:val="21"/>
      <w:szCs w:val="24"/>
    </w:rPr>
  </w:style>
  <w:style w:type="paragraph" w:styleId="1">
    <w:name w:val="heading 1"/>
    <w:basedOn w:val="a"/>
    <w:next w:val="2"/>
    <w:qFormat/>
    <w:rsid w:val="00651973"/>
    <w:pPr>
      <w:keepNext/>
      <w:keepLines/>
      <w:spacing w:line="576" w:lineRule="auto"/>
      <w:outlineLvl w:val="0"/>
    </w:pPr>
    <w:rPr>
      <w:rFonts w:eastAsia="宋体"/>
      <w:b/>
      <w:kern w:val="44"/>
      <w:sz w:val="44"/>
    </w:rPr>
  </w:style>
  <w:style w:type="paragraph" w:styleId="2">
    <w:name w:val="heading 2"/>
    <w:basedOn w:val="a"/>
    <w:next w:val="3"/>
    <w:semiHidden/>
    <w:unhideWhenUsed/>
    <w:qFormat/>
    <w:rsid w:val="00651973"/>
    <w:pPr>
      <w:keepNext/>
      <w:keepLines/>
      <w:spacing w:line="413" w:lineRule="auto"/>
      <w:outlineLvl w:val="1"/>
    </w:pPr>
    <w:rPr>
      <w:rFonts w:ascii="Arial" w:eastAsia="黑体" w:hAnsi="Arial"/>
    </w:rPr>
  </w:style>
  <w:style w:type="paragraph" w:styleId="3">
    <w:name w:val="heading 3"/>
    <w:basedOn w:val="a"/>
    <w:next w:val="4"/>
    <w:semiHidden/>
    <w:unhideWhenUsed/>
    <w:qFormat/>
    <w:rsid w:val="00651973"/>
    <w:pPr>
      <w:keepNext/>
      <w:keepLines/>
      <w:spacing w:line="413" w:lineRule="auto"/>
      <w:outlineLvl w:val="2"/>
    </w:pPr>
    <w:rPr>
      <w:rFonts w:eastAsia="楷体"/>
      <w:b/>
    </w:rPr>
  </w:style>
  <w:style w:type="paragraph" w:styleId="4">
    <w:name w:val="heading 4"/>
    <w:basedOn w:val="a"/>
    <w:next w:val="5"/>
    <w:semiHidden/>
    <w:unhideWhenUsed/>
    <w:qFormat/>
    <w:rsid w:val="00651973"/>
    <w:pPr>
      <w:keepNext/>
      <w:keepLines/>
      <w:spacing w:line="372" w:lineRule="auto"/>
      <w:outlineLvl w:val="3"/>
    </w:pPr>
    <w:rPr>
      <w:rFonts w:ascii="Arial" w:eastAsia="仿宋" w:hAnsi="Arial"/>
      <w:b/>
      <w:sz w:val="32"/>
    </w:rPr>
  </w:style>
  <w:style w:type="paragraph" w:styleId="5">
    <w:name w:val="heading 5"/>
    <w:basedOn w:val="a"/>
    <w:next w:val="a"/>
    <w:semiHidden/>
    <w:unhideWhenUsed/>
    <w:qFormat/>
    <w:rsid w:val="00651973"/>
    <w:pPr>
      <w:keepNext/>
      <w:keepLines/>
      <w:spacing w:line="372" w:lineRule="auto"/>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1973"/>
    <w:pPr>
      <w:tabs>
        <w:tab w:val="center" w:pos="4153"/>
        <w:tab w:val="right" w:pos="8306"/>
      </w:tabs>
      <w:snapToGrid w:val="0"/>
      <w:jc w:val="left"/>
    </w:pPr>
    <w:rPr>
      <w:sz w:val="18"/>
    </w:rPr>
  </w:style>
  <w:style w:type="paragraph" w:styleId="a4">
    <w:name w:val="header"/>
    <w:basedOn w:val="a"/>
    <w:rsid w:val="0065197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651973"/>
    <w:pPr>
      <w:spacing w:beforeAutospacing="1" w:afterAutospacing="1"/>
      <w:jc w:val="left"/>
    </w:pPr>
    <w:rPr>
      <w:rFonts w:cs="Times New Roman"/>
      <w:kern w:val="0"/>
      <w:sz w:val="24"/>
    </w:rPr>
  </w:style>
  <w:style w:type="paragraph" w:customStyle="1" w:styleId="a6">
    <w:name w:val="公文正文"/>
    <w:basedOn w:val="a"/>
    <w:qFormat/>
    <w:rsid w:val="00651973"/>
    <w:pPr>
      <w:jc w:val="left"/>
    </w:pPr>
    <w:rPr>
      <w:rFonts w:eastAsia="仿宋"/>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79</Words>
  <Characters>454</Characters>
  <Application>Microsoft Office Word</Application>
  <DocSecurity>0</DocSecurity>
  <Lines>3</Lines>
  <Paragraphs>1</Paragraphs>
  <ScaleCrop>false</ScaleCrop>
  <Company>微软中国</Company>
  <LinksUpToDate>false</LinksUpToDate>
  <CharactersWithSpaces>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6</cp:revision>
  <dcterms:created xsi:type="dcterms:W3CDTF">2020-09-15T06:10:00Z</dcterms:created>
  <dcterms:modified xsi:type="dcterms:W3CDTF">2021-01-25T05:44:00Z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