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5E" w:rsidRPr="0073265E" w:rsidRDefault="0073265E" w:rsidP="0073265E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73265E">
        <w:rPr>
          <w:rFonts w:ascii="宋体" w:eastAsia="宋体" w:hAnsi="宋体" w:cs="宋体" w:hint="eastAsia"/>
          <w:color w:val="000000"/>
          <w:kern w:val="0"/>
          <w:szCs w:val="21"/>
        </w:rPr>
        <w:t>湖北理工学院</w:t>
      </w:r>
      <w:bookmarkStart w:id="0" w:name="_GoBack"/>
      <w:r w:rsidRPr="0073265E">
        <w:rPr>
          <w:rFonts w:ascii="宋体" w:eastAsia="宋体" w:hAnsi="宋体" w:cs="宋体" w:hint="eastAsia"/>
          <w:color w:val="000000"/>
          <w:kern w:val="0"/>
          <w:szCs w:val="21"/>
        </w:rPr>
        <w:t>2021年面向社会专项公开招聘工作人员岗位一览表</w:t>
      </w:r>
      <w:bookmarkEnd w:id="0"/>
    </w:p>
    <w:tbl>
      <w:tblPr>
        <w:tblW w:w="132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23"/>
        <w:gridCol w:w="523"/>
        <w:gridCol w:w="524"/>
        <w:gridCol w:w="396"/>
        <w:gridCol w:w="1288"/>
        <w:gridCol w:w="1288"/>
        <w:gridCol w:w="639"/>
        <w:gridCol w:w="639"/>
        <w:gridCol w:w="639"/>
        <w:gridCol w:w="1311"/>
        <w:gridCol w:w="715"/>
        <w:gridCol w:w="690"/>
        <w:gridCol w:w="562"/>
        <w:gridCol w:w="728"/>
        <w:gridCol w:w="2415"/>
      </w:tblGrid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9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报考资格条件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面试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入围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组织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岗位所需专业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机械制造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年龄在40周岁以下（1981年1月1日以后出生）；具有教授等正高职称的，年龄放宽至50周岁以下（1971年1月1日以后出生），具有副教授等副高职称的，年龄放宽至45周岁以下（1976年1月1日以后出生），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以此类推（下同）。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徐庆华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0714-6353631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13597661810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hslgxqh2003@sina.com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智能输送技术与装备制造重点实验室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智能输送技术、装备制造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冯大鹏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0714-6355313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13907234042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184044288@qq.com</w:t>
            </w: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电气学院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电气工程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45周岁及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专项公开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招聘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张林仙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0714-6355723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13972771031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57525823@qq.com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测绘遥感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地理信息与地球科学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医</w:t>
            </w:r>
            <w:proofErr w:type="gramEnd"/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病理学、解剖学、预防医学、临床医学及相关专业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本科学历为临床医学专业毕业优先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张美春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0714-6343189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13886020678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1148568206@qq.com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药剂学、药理学、药物分析及相关专业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环境科学与工程学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刘先利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0714-6368937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15926901902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346686628@qq.com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10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从事相关专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给排水科学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与工程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专项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能源与环境系统工程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艺术学理论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余卫华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0714-6365519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13597652837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fisherman68@163.com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钢琴或合唱指挥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动画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服装设计与工程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土建学院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本科为工程管理、工程造价专业优先（懂得BIM技术或智能建造方向优先）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程涛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0714-6358704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13986581805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540599853@qq.com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结构工程、岩土工程、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防灾减灾、道路桥梁、市政工程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结构工程方向、市政工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程道路桥梁方向优先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专项公开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土木工程（智能建造方向）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刘志远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0714-6352012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13986588083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381610447@qq.com</w:t>
            </w: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经管学院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市场营销或电子商务或信息管理方向或统计学专业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王达政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0714-6355093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18672016926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644313736@qq.com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物流管理与工程类或管理科学与工程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会计或财务管理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大数据及人工智能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数理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10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从事相关专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信息与计算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科学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数学类相关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专业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专项</w:t>
            </w: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公开招聘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余宏生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0714-6358406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13972774666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784305456@qq.com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学科研究领域为外国语言学及应用语言学、外国文学、翻译学、国别和区域研究、比较文学与跨文化研究；有出国经历者（半年以上）优先考虑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张健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0714-6359560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13597631313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544743756@qq.com</w:t>
            </w: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化学工程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学科研究领域为化工类相关专业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卢小菊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0714-6367957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13597657936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xiaoju_lu@163.com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学科研究领域为生物制药类相关专业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材料学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陈跃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0714-6358328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410012315@qq.com</w:t>
            </w: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网络新媒体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具有教授等正高职称的，年龄放宽至50周岁以下，具有副教授等副高职称的，年龄放宽至45周岁以下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方红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0714-6365775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13507235098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371487337@qq.com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思政、马原、历史、法学、哲学、政治学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原则上应为中共党员、</w:t>
            </w:r>
            <w:proofErr w:type="gramStart"/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本硕博专业</w:t>
            </w:r>
            <w:proofErr w:type="gramEnd"/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一致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余国政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0714-6372432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13971772267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605592539@qq.com</w:t>
            </w: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体育教育与运动训练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吴新炎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0714-6356422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13971768102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79100531@qq.com</w:t>
            </w: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环保研究院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环境科学、环境工程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刘子国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0714-6359950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13995951880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707468299@qq.com</w:t>
            </w: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矿冶中心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历史学或考古学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王定兴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0714-6358392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13872091498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362119765@qq.com</w:t>
            </w:r>
          </w:p>
        </w:tc>
      </w:tr>
      <w:tr w:rsidR="0073265E" w:rsidRPr="0073265E" w:rsidTr="007326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文化产业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3265E" w:rsidRPr="0073265E" w:rsidTr="0073265E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创新创业学院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从事创新创业教育相关专业教学、科研工作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教育学、社会学、管理学、经济学、心理学、统计学等学科的相关专业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直接进入面试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专项公开招聘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刘显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0714-6359685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13995993947</w:t>
            </w:r>
          </w:p>
          <w:p w:rsidR="0073265E" w:rsidRPr="0073265E" w:rsidRDefault="0073265E" w:rsidP="007326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3265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78084322@qq.com</w:t>
            </w:r>
          </w:p>
        </w:tc>
      </w:tr>
    </w:tbl>
    <w:p w:rsidR="00CA47DC" w:rsidRPr="0073265E" w:rsidRDefault="00CA47DC" w:rsidP="0073265E"/>
    <w:sectPr w:rsidR="00CA47DC" w:rsidRPr="0073265E" w:rsidSect="002445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1D43"/>
    <w:multiLevelType w:val="multilevel"/>
    <w:tmpl w:val="B678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3251D5"/>
    <w:multiLevelType w:val="multilevel"/>
    <w:tmpl w:val="1E1E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DD"/>
    <w:rsid w:val="00062E9A"/>
    <w:rsid w:val="000C105E"/>
    <w:rsid w:val="000D7849"/>
    <w:rsid w:val="00115FFB"/>
    <w:rsid w:val="001C05A6"/>
    <w:rsid w:val="001E2901"/>
    <w:rsid w:val="00213BB9"/>
    <w:rsid w:val="0024456C"/>
    <w:rsid w:val="003065F3"/>
    <w:rsid w:val="00363984"/>
    <w:rsid w:val="00392D0A"/>
    <w:rsid w:val="00487D62"/>
    <w:rsid w:val="0052031D"/>
    <w:rsid w:val="00545F89"/>
    <w:rsid w:val="005F1269"/>
    <w:rsid w:val="00716934"/>
    <w:rsid w:val="0072220A"/>
    <w:rsid w:val="0073265E"/>
    <w:rsid w:val="00766DD6"/>
    <w:rsid w:val="00795DDD"/>
    <w:rsid w:val="00847C3C"/>
    <w:rsid w:val="00934E64"/>
    <w:rsid w:val="009A05AE"/>
    <w:rsid w:val="009A6B79"/>
    <w:rsid w:val="00A7527C"/>
    <w:rsid w:val="00AF63A3"/>
    <w:rsid w:val="00B2716B"/>
    <w:rsid w:val="00C42338"/>
    <w:rsid w:val="00C71AA9"/>
    <w:rsid w:val="00CA47DC"/>
    <w:rsid w:val="00CF3201"/>
    <w:rsid w:val="00D20DC8"/>
    <w:rsid w:val="00E17A1D"/>
    <w:rsid w:val="00E43680"/>
    <w:rsid w:val="00E80A04"/>
    <w:rsid w:val="00EA6CF3"/>
    <w:rsid w:val="00F511AB"/>
    <w:rsid w:val="00F852E3"/>
    <w:rsid w:val="00FA6A38"/>
    <w:rsid w:val="00F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  <w:style w:type="character" w:styleId="a6">
    <w:name w:val="Strong"/>
    <w:basedOn w:val="a0"/>
    <w:uiPriority w:val="22"/>
    <w:qFormat/>
    <w:rsid w:val="00363984"/>
    <w:rPr>
      <w:b/>
      <w:bCs/>
    </w:rPr>
  </w:style>
  <w:style w:type="paragraph" w:customStyle="1" w:styleId="western">
    <w:name w:val="western"/>
    <w:basedOn w:val="a"/>
    <w:rsid w:val="003639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D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ahoma1">
    <w:name w:val="tahoma1"/>
    <w:basedOn w:val="a0"/>
    <w:rsid w:val="0052031D"/>
  </w:style>
  <w:style w:type="character" w:styleId="a4">
    <w:name w:val="Hyperlink"/>
    <w:basedOn w:val="a0"/>
    <w:uiPriority w:val="99"/>
    <w:semiHidden/>
    <w:unhideWhenUsed/>
    <w:rsid w:val="00545F8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45F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5F89"/>
    <w:rPr>
      <w:sz w:val="18"/>
      <w:szCs w:val="18"/>
    </w:rPr>
  </w:style>
  <w:style w:type="character" w:styleId="a6">
    <w:name w:val="Strong"/>
    <w:basedOn w:val="a0"/>
    <w:uiPriority w:val="22"/>
    <w:qFormat/>
    <w:rsid w:val="00363984"/>
    <w:rPr>
      <w:b/>
      <w:bCs/>
    </w:rPr>
  </w:style>
  <w:style w:type="paragraph" w:customStyle="1" w:styleId="western">
    <w:name w:val="western"/>
    <w:basedOn w:val="a"/>
    <w:rsid w:val="003639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6265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5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7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12417175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294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2031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690</Words>
  <Characters>3933</Characters>
  <Application>Microsoft Office Word</Application>
  <DocSecurity>0</DocSecurity>
  <Lines>32</Lines>
  <Paragraphs>9</Paragraphs>
  <ScaleCrop>false</ScaleCrop>
  <Company>微软中国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2021-01-25T10:26:00Z</dcterms:created>
  <dcterms:modified xsi:type="dcterms:W3CDTF">2021-01-25T10:26:00Z</dcterms:modified>
</cp:coreProperties>
</file>