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河源日报社公开招聘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事业单位工作</w:t>
      </w:r>
      <w:r>
        <w:rPr>
          <w:rFonts w:hint="eastAsia" w:ascii="方正小标宋简体" w:eastAsia="方正小标宋简体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baseline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职位表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baseline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146"/>
        <w:tblOverlap w:val="never"/>
        <w:tblW w:w="10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58"/>
        <w:gridCol w:w="753"/>
        <w:gridCol w:w="700"/>
        <w:gridCol w:w="1740"/>
        <w:gridCol w:w="1440"/>
        <w:gridCol w:w="1755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3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职责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  <w:lang w:eastAsia="zh-CN"/>
              </w:rPr>
              <w:t>、学位</w:t>
            </w: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专业及代码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华文仿宋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专业技术岗十二级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（播音与主持）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120" w:firstLineChars="50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宋体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2"/>
              </w:rPr>
              <w:t>负责视频栏目播音与主持工作，撰写相关文案与主持稿；参与栏目策划等工作。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2"/>
              </w:rPr>
              <w:t>本科以上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2"/>
                <w:lang w:eastAsia="zh-CN"/>
              </w:rPr>
              <w:t>学历、学士学位</w:t>
            </w:r>
          </w:p>
        </w:tc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播音与主持艺术（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B050609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普通话水平一级乙等以上、具有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2年以上相关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专业技术岗十二级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（记者）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102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2"/>
              </w:rPr>
              <w:t>负责新闻采访、稿件撰写等工作。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2"/>
              </w:rPr>
              <w:t>本科以上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2"/>
                <w:lang w:eastAsia="zh-CN"/>
              </w:rPr>
              <w:t>学历、学士学位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专业不限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具有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2年以上相关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工作经历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17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漠雨</cp:lastModifiedBy>
  <dcterms:modified xsi:type="dcterms:W3CDTF">2021-02-02T01:16:39Z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