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50" w:beforeAutospacing="0" w:after="250" w:afterAutospacing="0" w:line="14" w:lineRule="atLeast"/>
        <w:ind w:left="0" w:right="0" w:firstLine="0"/>
        <w:jc w:val="center"/>
        <w:rPr>
          <w:rFonts w:ascii="寰蒋闆呴粦" w:hAnsi="寰蒋闆呴粦" w:eastAsia="寰蒋闆呴粦" w:cs="寰蒋闆呴粦"/>
          <w:i w:val="0"/>
          <w:caps w:val="0"/>
          <w:color w:val="333333"/>
          <w:spacing w:val="0"/>
          <w:sz w:val="28"/>
          <w:szCs w:val="28"/>
        </w:rPr>
      </w:pPr>
      <w:bookmarkStart w:id="0" w:name="_GoBack"/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寰蒋闆呴粦" w:hAnsi="寰蒋闆呴粦" w:eastAsia="寰蒋闆呴粦" w:cs="寰蒋闆呴粦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</w:rPr>
        <w:t>泰州技师学院</w:t>
      </w:r>
      <w:r>
        <w:rPr>
          <w:rFonts w:hint="default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招聘岗位、人数、专业及岗位要求</w:t>
      </w:r>
    </w:p>
    <w:bookmarkEnd w:id="0"/>
    <w:tbl>
      <w:tblPr>
        <w:tblpPr w:vertAnchor="text" w:tblpXSpec="left"/>
        <w:tblW w:w="758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952"/>
        <w:gridCol w:w="1064"/>
        <w:gridCol w:w="1064"/>
        <w:gridCol w:w="366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6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校医</w:t>
            </w:r>
          </w:p>
        </w:tc>
        <w:tc>
          <w:tcPr>
            <w:tcW w:w="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6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寰蒋闆呴粦" w:hAnsi="寰蒋闆呴粦" w:eastAsia="寰蒋闆呴粦" w:cs="寰蒋闆呴粦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6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本科及以上</w:t>
            </w:r>
          </w:p>
        </w:tc>
        <w:tc>
          <w:tcPr>
            <w:tcW w:w="1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6" w:lineRule="atLeast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护理类、医学类</w:t>
            </w:r>
          </w:p>
        </w:tc>
        <w:tc>
          <w:tcPr>
            <w:tcW w:w="36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76" w:lineRule="atLeast"/>
              <w:ind w:left="0" w:right="0"/>
              <w:jc w:val="left"/>
              <w:rPr>
                <w:sz w:val="20"/>
                <w:szCs w:val="20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（</w:t>
            </w:r>
            <w:r>
              <w:rPr>
                <w:rFonts w:hint="default" w:ascii="寰蒋闆呴粦" w:hAnsi="寰蒋闆呴粦" w:eastAsia="寰蒋闆呴粦" w:cs="寰蒋闆呴粦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）身体健康（无传染疾病、无精神疾病、身体条件可以胜任工作强度），热爱校医工作；（</w:t>
            </w:r>
            <w:r>
              <w:rPr>
                <w:rFonts w:hint="default" w:ascii="寰蒋闆呴粦" w:hAnsi="寰蒋闆呴粦" w:eastAsia="寰蒋闆呴粦" w:cs="寰蒋闆呴粦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）年龄在</w:t>
            </w:r>
            <w:r>
              <w:rPr>
                <w:rFonts w:hint="default" w:ascii="寰蒋闆呴粦" w:hAnsi="寰蒋闆呴粦" w:eastAsia="寰蒋闆呴粦" w:cs="寰蒋闆呴粦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40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周岁及以下，有</w:t>
            </w:r>
            <w:r>
              <w:rPr>
                <w:rFonts w:hint="default" w:ascii="寰蒋闆呴粦" w:hAnsi="寰蒋闆呴粦" w:eastAsia="寰蒋闆呴粦" w:cs="寰蒋闆呴粦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年以上从医经历；（</w:t>
            </w:r>
            <w:r>
              <w:rPr>
                <w:rFonts w:hint="default" w:ascii="寰蒋闆呴粦" w:hAnsi="寰蒋闆呴粦" w:eastAsia="寰蒋闆呴粦" w:cs="寰蒋闆呴粦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shd w:val="clear" w:fill="FFFFFF"/>
                <w:lang w:val="en-US" w:eastAsia="zh-CN" w:bidi="ar"/>
              </w:rPr>
              <w:t>）具有护理类、医学类等相关专业本科及以上学历和医师或护士（师）上岗证，有从医资格证或相关专业的职称证书。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寰蒋闆呴粦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0941"/>
    <w:rsid w:val="45E709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2021-02-04T01:54:00Z</dcterms:created>
  <dc:creator>WPS_1609033458</dc:creator>
  <cp:lastModifiedBy>WPS_1609033458</cp:lastModifiedBy>
  <dcterms:modified xsi:type="dcterms:W3CDTF">2021-02-04T01:54:55Z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