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828"/>
        <w:gridCol w:w="1569"/>
        <w:gridCol w:w="686"/>
        <w:gridCol w:w="4553"/>
      </w:tblGrid>
      <w:tr w:rsidR="00DB415B" w:rsidRPr="00DB415B" w:rsidTr="00DB415B">
        <w:trPr>
          <w:trHeight w:val="555"/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数量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岗位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学历</w:t>
            </w:r>
          </w:p>
          <w:p w:rsidR="00DB415B" w:rsidRPr="00DB415B" w:rsidRDefault="00DB415B" w:rsidP="00DB415B">
            <w:pPr>
              <w:widowControl/>
              <w:spacing w:after="180" w:line="46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要求</w:t>
            </w:r>
          </w:p>
        </w:tc>
        <w:tc>
          <w:tcPr>
            <w:tcW w:w="4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ind w:firstLine="57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学科或专业要求</w:t>
            </w:r>
          </w:p>
        </w:tc>
      </w:tr>
      <w:tr w:rsidR="00DB415B" w:rsidRPr="00DB415B" w:rsidTr="00DB415B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语文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全日制普通高校本科及以上学历并取得相应教师资格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中国语言文学类、教育学类（语文、中文方向）等相关专业。</w:t>
            </w:r>
          </w:p>
        </w:tc>
      </w:tr>
      <w:tr w:rsidR="00DB415B" w:rsidRPr="00DB415B" w:rsidTr="00DB415B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数学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B415B" w:rsidRPr="00DB415B" w:rsidRDefault="00DB415B" w:rsidP="00DB415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基础数学、计算数学、数学与应用数学、应用数学、数学等相关专业。</w:t>
            </w:r>
          </w:p>
        </w:tc>
      </w:tr>
      <w:tr w:rsidR="00DB415B" w:rsidRPr="00DB415B" w:rsidTr="00DB415B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英语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B415B" w:rsidRPr="00DB415B" w:rsidRDefault="00DB415B" w:rsidP="00DB415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外国语言文学类（英语语言文学、英语、商贸英语、商务英语、应用英语、英语翻译），教育学类（英语教育）等相关专业。</w:t>
            </w:r>
          </w:p>
        </w:tc>
      </w:tr>
      <w:tr w:rsidR="00DB415B" w:rsidRPr="00DB415B" w:rsidTr="00DB415B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政治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B415B" w:rsidRPr="00DB415B" w:rsidRDefault="00DB415B" w:rsidP="00DB415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马克思主义理论类、哲学类、思想政治教育、政治学类等相关专业。</w:t>
            </w:r>
          </w:p>
        </w:tc>
      </w:tr>
      <w:tr w:rsidR="00DB415B" w:rsidRPr="00DB415B" w:rsidTr="00DB415B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音乐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B415B" w:rsidRPr="00DB415B" w:rsidRDefault="00DB415B" w:rsidP="00DB415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音乐与舞蹈学类、教育学类（音乐方向）等相关专业。</w:t>
            </w:r>
          </w:p>
        </w:tc>
      </w:tr>
      <w:tr w:rsidR="00DB415B" w:rsidRPr="00DB415B" w:rsidTr="00DB415B">
        <w:trPr>
          <w:trHeight w:val="405"/>
          <w:jc w:val="center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舞蹈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B415B" w:rsidRPr="00DB415B" w:rsidRDefault="00DB415B" w:rsidP="00DB415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舞蹈学，舞蹈表演，舞蹈编导、舞蹈史与舞蹈理论，舞蹈教育等相关专业。</w:t>
            </w:r>
          </w:p>
        </w:tc>
      </w:tr>
      <w:tr w:rsidR="00DB415B" w:rsidRPr="00DB415B" w:rsidTr="00DB415B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lastRenderedPageBreak/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数控技术应用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B415B" w:rsidRPr="00DB415B" w:rsidRDefault="00DB415B" w:rsidP="00DB415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机械设计制造及其自动化、机械设计与制造、机械工艺技术等相关专业。</w:t>
            </w:r>
          </w:p>
        </w:tc>
      </w:tr>
      <w:tr w:rsidR="00DB415B" w:rsidRPr="00DB415B" w:rsidTr="00DB415B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模具制造技术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B415B" w:rsidRPr="00DB415B" w:rsidRDefault="00DB415B" w:rsidP="00DB415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模具制造与设计、材料成型及控制工程、机械工艺技术等相关专业。</w:t>
            </w:r>
          </w:p>
        </w:tc>
      </w:tr>
      <w:tr w:rsidR="00DB415B" w:rsidRPr="00DB415B" w:rsidTr="00DB415B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工业机器人技术应用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B415B" w:rsidRPr="00DB415B" w:rsidRDefault="00DB415B" w:rsidP="00DB415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机械工程及自动化、机电一体化技术、自动化等相关专业（工业机器人方向）。</w:t>
            </w:r>
          </w:p>
        </w:tc>
      </w:tr>
      <w:tr w:rsidR="00DB415B" w:rsidRPr="00DB415B" w:rsidTr="00DB415B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计算机</w:t>
            </w:r>
          </w:p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（程序设计类）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B415B" w:rsidRPr="00DB415B" w:rsidRDefault="00DB415B" w:rsidP="00DB415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计算机可视化程序设计，Web应用程序设计、软件工程等程序设计类专业。</w:t>
            </w:r>
          </w:p>
        </w:tc>
      </w:tr>
      <w:tr w:rsidR="00DB415B" w:rsidRPr="00DB415B" w:rsidTr="00DB415B">
        <w:trPr>
          <w:trHeight w:val="780"/>
          <w:jc w:val="center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旅游服务与管理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B415B" w:rsidRPr="00DB415B" w:rsidRDefault="00DB415B" w:rsidP="00DB415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旅游管理、旅游管理与服务教育、酒店管理等相关专业。</w:t>
            </w:r>
          </w:p>
        </w:tc>
      </w:tr>
      <w:tr w:rsidR="00DB415B" w:rsidRPr="00DB415B" w:rsidTr="00DB415B">
        <w:trPr>
          <w:trHeight w:val="630"/>
          <w:jc w:val="center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会计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B415B" w:rsidRPr="00DB415B" w:rsidRDefault="00DB415B" w:rsidP="00DB415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会计、会计学、财务会计、会计电算化等相关专业</w:t>
            </w:r>
          </w:p>
        </w:tc>
      </w:tr>
      <w:tr w:rsidR="00DB415B" w:rsidRPr="00DB415B" w:rsidTr="00DB415B">
        <w:trPr>
          <w:trHeight w:val="630"/>
          <w:jc w:val="center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电子商务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B415B" w:rsidRPr="00DB415B" w:rsidRDefault="00DB415B" w:rsidP="00DB415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电子商务、电子商务及法律等相关专业。</w:t>
            </w:r>
          </w:p>
        </w:tc>
      </w:tr>
      <w:tr w:rsidR="00DB415B" w:rsidRPr="00DB415B" w:rsidTr="00DB415B">
        <w:trPr>
          <w:trHeight w:val="630"/>
          <w:jc w:val="center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体育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B415B" w:rsidRPr="00DB415B" w:rsidRDefault="00DB415B" w:rsidP="00DB415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left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体育教育，运动训练，社会体育、</w:t>
            </w: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lastRenderedPageBreak/>
              <w:t>民族传统体育、休闲体育等体育类相关专业。</w:t>
            </w:r>
          </w:p>
        </w:tc>
      </w:tr>
      <w:tr w:rsidR="00DB415B" w:rsidRPr="00DB415B" w:rsidTr="00DB415B">
        <w:trPr>
          <w:trHeight w:val="765"/>
          <w:jc w:val="center"/>
        </w:trPr>
        <w:tc>
          <w:tcPr>
            <w:tcW w:w="72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lastRenderedPageBreak/>
              <w:t>合计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spacing w:after="180" w:line="465" w:lineRule="atLeast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B415B">
              <w:rPr>
                <w:rFonts w:ascii="方正仿宋_GBK" w:eastAsia="方正仿宋_GBK" w:hAnsi="宋体" w:cs="宋体" w:hint="eastAsia"/>
                <w:color w:val="333333"/>
                <w:kern w:val="0"/>
                <w:sz w:val="32"/>
                <w:szCs w:val="32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DB415B" w:rsidRPr="00DB415B" w:rsidRDefault="00DB415B" w:rsidP="00DB415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B415B" w:rsidRPr="00DB415B" w:rsidRDefault="00DB415B" w:rsidP="00DB415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997C96" w:rsidRPr="00DB415B" w:rsidRDefault="00997C96" w:rsidP="00DB415B">
      <w:bookmarkStart w:id="0" w:name="_GoBack"/>
      <w:bookmarkEnd w:id="0"/>
    </w:p>
    <w:sectPr w:rsidR="00997C96" w:rsidRPr="00DB4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D7B"/>
    <w:rsid w:val="006C5DC7"/>
    <w:rsid w:val="00997C96"/>
    <w:rsid w:val="00DB415B"/>
    <w:rsid w:val="00EA2D7B"/>
    <w:rsid w:val="00F8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D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D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</Words>
  <Characters>566</Characters>
  <Application>Microsoft Office Word</Application>
  <DocSecurity>0</DocSecurity>
  <Lines>4</Lines>
  <Paragraphs>1</Paragraphs>
  <ScaleCrop>false</ScaleCrop>
  <Company>微软中国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2021-02-04T10:19:00Z</dcterms:created>
  <dcterms:modified xsi:type="dcterms:W3CDTF">2021-02-04T10:19:00Z</dcterms:modified>
</cp:coreProperties>
</file>