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20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国家教育行政部门最新版高等教育学科</w:t>
      </w:r>
    </w:p>
    <w:p>
      <w:pPr>
        <w:spacing w:line="620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专业目录网址链接</w:t>
      </w:r>
    </w:p>
    <w:p>
      <w:pPr>
        <w:spacing w:line="580" w:lineRule="exact"/>
        <w:ind w:firstLine="600" w:firstLineChars="200"/>
        <w:jc w:val="center"/>
        <w:rPr>
          <w:rFonts w:eastAsia="黑体"/>
          <w:sz w:val="30"/>
          <w:szCs w:val="30"/>
        </w:rPr>
      </w:pPr>
      <w:bookmarkStart w:id="0" w:name="_GoBack"/>
      <w:bookmarkEnd w:id="0"/>
    </w:p>
    <w:p>
      <w:pPr>
        <w:spacing w:line="62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、本科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《普通高等学校本科专业目录（2012年）》及其《普通高等学校本科专业目录新旧专业对照表》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网址：http://www.moe.gov.cn/srcsite/A08/moe_1034/s3882/201209/t20120918_143152.html</w:t>
      </w:r>
    </w:p>
    <w:p>
      <w:pPr>
        <w:spacing w:line="62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、研究生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1、《授予博士、硕士学位和培养研究生的学科、专业目录》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网址：http://old.moe.gov.cn/publicfiles/business/htmlfiles/moe/moe_834/201005/xxgk_88437.html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2、《学位授予和人才培养学科目录（2011年）》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网址：http://www.moe.gov.cn/srcsite/A22/moe_833/moe_834/201103/t20110308_116439.html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3、《关于增设网络空间安全一级学科的通知》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网址：http://www.moe.gov.cn/s78/A22/A22_gggs/A22_sjhj/201511/t20151127_221423.html</w:t>
      </w:r>
    </w:p>
    <w:p>
      <w:pPr>
        <w:spacing w:line="62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、补充</w:t>
      </w:r>
    </w:p>
    <w:p>
      <w:pPr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《高等学历继续教育补充专业目录》　</w:t>
      </w:r>
    </w:p>
    <w:p>
      <w:pPr>
        <w:wordWrap w:val="0"/>
        <w:spacing w:line="62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网址：http://www.moe.gov.cn/srcsite/A07/moe_743/201612/t20161202_290707.html</w:t>
      </w:r>
    </w:p>
    <w:p>
      <w:pPr>
        <w:rPr>
          <w:rFonts w:eastAsiaTheme="minorEastAsia"/>
        </w:rPr>
      </w:pPr>
    </w:p>
    <w:sectPr>
      <w:pgSz w:w="11906" w:h="16838"/>
      <w:pgMar w:top="2098" w:right="1531" w:bottom="1984" w:left="1531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4560"/>
    <w:rsid w:val="006567AB"/>
    <w:rsid w:val="00AD0C5E"/>
    <w:rsid w:val="15327E6B"/>
    <w:rsid w:val="36FF78DE"/>
    <w:rsid w:val="43804674"/>
    <w:rsid w:val="45684560"/>
    <w:rsid w:val="4EE64F0B"/>
    <w:rsid w:val="58440A7A"/>
    <w:rsid w:val="6A8A7B33"/>
    <w:rsid w:val="789E0299"/>
    <w:rsid w:val="7D5C0B42"/>
    <w:rsid w:val="7D91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631</Characters>
  <Lines>5</Lines>
  <Paragraphs>1</Paragraphs>
  <TotalTime>9</TotalTime>
  <ScaleCrop>false</ScaleCrop>
  <LinksUpToDate>false</LinksUpToDate>
  <CharactersWithSpaces>954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2020-05-13T03:39:00Z</dcterms:created>
  <dc:creator>组织部</dc:creator>
  <cp:lastModifiedBy>李美玉</cp:lastModifiedBy>
  <cp:lastPrinted>2020-05-26T08:25:00Z</cp:lastPrinted>
  <dcterms:modified xsi:type="dcterms:W3CDTF">2021-02-06T23:46:10Z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