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50" w:beforeAutospacing="0" w:after="378" w:afterAutospacing="0" w:line="351" w:lineRule="atLeast"/>
        <w:ind w:left="26" w:right="26"/>
      </w:pPr>
      <w:r>
        <w:rPr>
          <w:rFonts w:ascii="微软雅黑" w:hAnsi="微软雅黑" w:eastAsia="微软雅黑" w:cs="微软雅黑"/>
          <w:i w:val="0"/>
          <w:caps w:val="0"/>
          <w:color w:val="282828"/>
          <w:spacing w:val="0"/>
          <w:sz w:val="18"/>
          <w:szCs w:val="18"/>
          <w:bdr w:val="none" w:color="auto" w:sz="0" w:space="0"/>
          <w:shd w:val="clear" w:fill="FFFFFF"/>
        </w:rPr>
        <w:t>拟合作导师简介和博士后招聘需求</w:t>
      </w:r>
    </w:p>
    <w:tbl>
      <w:tblPr>
        <w:tblW w:w="9341" w:type="dxa"/>
        <w:jc w:val="center"/>
        <w:tblBorders>
          <w:top w:val="single" w:color="E6E6E6" w:sz="4" w:space="0"/>
          <w:left w:val="single" w:color="E6E6E6" w:sz="4" w:space="0"/>
          <w:bottom w:val="single" w:color="E6E6E6" w:sz="4" w:space="0"/>
          <w:right w:val="single" w:color="E6E6E6" w:sz="4" w:space="0"/>
          <w:insideH w:val="none" w:color="auto" w:sz="0" w:space="0"/>
          <w:insideV w:val="none" w:color="auto" w:sz="0" w:space="0"/>
        </w:tblBorders>
        <w:shd w:val="clear"/>
        <w:tblLayout w:type="autofit"/>
        <w:tblCellMar>
          <w:top w:w="0" w:type="dxa"/>
          <w:left w:w="0" w:type="dxa"/>
          <w:bottom w:w="0" w:type="dxa"/>
          <w:right w:w="0" w:type="dxa"/>
        </w:tblCellMar>
      </w:tblPr>
      <w:tblGrid>
        <w:gridCol w:w="403"/>
        <w:gridCol w:w="2290"/>
        <w:gridCol w:w="1857"/>
        <w:gridCol w:w="2931"/>
        <w:gridCol w:w="1860"/>
      </w:tblGrid>
      <w:tr>
        <w:tblPrEx>
          <w:tblBorders>
            <w:top w:val="single" w:color="E6E6E6" w:sz="4" w:space="0"/>
            <w:left w:val="single" w:color="E6E6E6" w:sz="4" w:space="0"/>
            <w:bottom w:val="single" w:color="E6E6E6" w:sz="4" w:space="0"/>
            <w:right w:val="single" w:color="E6E6E6" w:sz="4" w:space="0"/>
            <w:insideH w:val="none" w:color="auto" w:sz="0" w:space="0"/>
            <w:insideV w:val="none" w:color="auto" w:sz="0" w:space="0"/>
          </w:tblBorders>
          <w:shd w:val="clear"/>
          <w:tblCellMar>
            <w:top w:w="0" w:type="dxa"/>
            <w:left w:w="0" w:type="dxa"/>
            <w:bottom w:w="0" w:type="dxa"/>
            <w:right w:w="0" w:type="dxa"/>
          </w:tblCellMar>
        </w:tblPrEx>
        <w:trPr>
          <w:jc w:val="center"/>
        </w:trPr>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
                <w:bdr w:val="none" w:color="auto" w:sz="0" w:space="0"/>
              </w:rPr>
              <w:t>序号</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
                <w:bdr w:val="none" w:color="auto" w:sz="0" w:space="0"/>
              </w:rPr>
              <w:t>合作导师</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
                <w:bdr w:val="none" w:color="auto" w:sz="0" w:space="0"/>
              </w:rPr>
              <w:t>研究方向</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
                <w:bdr w:val="none" w:color="auto" w:sz="0" w:space="0"/>
              </w:rPr>
              <w:t>导师简介</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
                <w:bdr w:val="none" w:color="auto" w:sz="0" w:space="0"/>
              </w:rPr>
              <w:t>博士后招聘需求</w:t>
            </w:r>
          </w:p>
        </w:tc>
      </w:tr>
      <w:tr>
        <w:tblPrEx>
          <w:tblBorders>
            <w:top w:val="single" w:color="E6E6E6" w:sz="4" w:space="0"/>
            <w:left w:val="single" w:color="E6E6E6" w:sz="4" w:space="0"/>
            <w:bottom w:val="single" w:color="E6E6E6" w:sz="4" w:space="0"/>
            <w:right w:val="single" w:color="E6E6E6" w:sz="4" w:space="0"/>
            <w:insideH w:val="none" w:color="auto" w:sz="0" w:space="0"/>
            <w:insideV w:val="none" w:color="auto" w:sz="0" w:space="0"/>
          </w:tblBorders>
          <w:shd w:val="clear"/>
          <w:tblCellMar>
            <w:top w:w="0" w:type="dxa"/>
            <w:left w:w="0" w:type="dxa"/>
            <w:bottom w:w="0" w:type="dxa"/>
            <w:right w:w="0" w:type="dxa"/>
          </w:tblCellMar>
        </w:tblPrEx>
        <w:trPr>
          <w:jc w:val="center"/>
        </w:trPr>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1</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韩春生研究员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邮箱：hancs@ioz.ac.cn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电话：64807105</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1）精原干细胞增殖与分化的分子机制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2）减数分裂启动的表观遗传调控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3）精子发生的基因调控网络</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韩春生研究员实验室致力于哺乳动物精子发生的体外模型的建立和分子机制的研究，建立了诱导长期培养的小鼠精原干细胞启动减数分裂的体外模型，利用多种组学和生物信息学技术系统地研究了精子发生过程中基因表达调控的基本规律，研究成果发表在</w:t>
            </w:r>
            <w:r>
              <w:rPr>
                <w:i/>
                <w:bdr w:val="none" w:color="auto" w:sz="0" w:space="0"/>
              </w:rPr>
              <w:t>Nat Commun、Nucleic Acids Res、Stem Cell Rep</w:t>
            </w:r>
            <w:r>
              <w:rPr>
                <w:bdr w:val="none" w:color="auto" w:sz="0" w:space="0"/>
              </w:rPr>
              <w:t>等主流期刊。已经培养和正在培养的研究生和博士后共30多名，长期在中国科学院大学讲授生物信息学和生殖生物学，曾获“朱李月华优秀教师奖”和院级优秀课程奖。</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数量：2名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专业要求：在分子生物学、细胞生物学、遗传学或生物信息学任何一个专业具有扎实的博士学习训练；具有严谨的科学思维、良好的沟通技能以及团队合作精神。热爱科研、诚实守信、务实高效。</w:t>
            </w:r>
          </w:p>
        </w:tc>
      </w:tr>
      <w:tr>
        <w:tblPrEx>
          <w:tblBorders>
            <w:top w:val="single" w:color="E6E6E6" w:sz="4" w:space="0"/>
            <w:left w:val="single" w:color="E6E6E6" w:sz="4" w:space="0"/>
            <w:bottom w:val="single" w:color="E6E6E6" w:sz="4" w:space="0"/>
            <w:right w:val="single" w:color="E6E6E6" w:sz="4"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2</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胡宝洋研究员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邮箱：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byhu@ioz.ac.cn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电话：64806251</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1）干细胞与神经再生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2）神经退行性变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3）干细胞医学转化</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胡宝洋研究员现任中国科学院干细胞与再生医学创新研究院（筹）执行院长，中国科学院大学医学院常务副院长，干细胞与生殖生物学国家重点实验室副主任。主要从事干细胞与再生医学研究。重点关注脑发育与疾病、干细胞分化及临床应用等问题，围绕脑发育及调控的进化特性、神经系定向分化机理、分化细胞的临床应用等方面取得系列重要成果。在</w:t>
            </w:r>
            <w:r>
              <w:rPr>
                <w:i/>
                <w:bdr w:val="none" w:color="auto" w:sz="0" w:space="0"/>
              </w:rPr>
              <w:t>Nature、Science、Cell Stem Cell、PNAS、Cell Res</w:t>
            </w:r>
            <w:r>
              <w:rPr>
                <w:bdr w:val="none" w:color="auto" w:sz="0" w:space="0"/>
              </w:rPr>
              <w:t>等期刊发表高水平论文40余篇，获美国专利2项，中国专利1项。</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数量：若干名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专业要求：从事发育生物学、干细胞生物学、再生医学、组织工程等专业方向。</w:t>
            </w:r>
          </w:p>
        </w:tc>
      </w:tr>
      <w:tr>
        <w:tblPrEx>
          <w:tblBorders>
            <w:top w:val="single" w:color="E6E6E6" w:sz="4" w:space="0"/>
            <w:left w:val="single" w:color="E6E6E6" w:sz="4" w:space="0"/>
            <w:bottom w:val="single" w:color="E6E6E6" w:sz="4" w:space="0"/>
            <w:right w:val="single" w:color="E6E6E6" w:sz="4"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3</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黄仕强研究员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邮箱：huangsq@ioz.ac.cn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电话：64807869</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1）调控肌肉衰老与再生的药物 2）调控肌肉衰老与再生的代谢物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3）研究细胞各状态的小分子探针</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黄仕强研究员的研究方向为干细胞代谢调控机制，重点关注肌肉再生及衰老过程中的代谢调控药物。研究组长黄仕强博士，现任中国科学院动物研究所研究员，中国干细胞学会官方期刊Cell Prolif 的副主编，科技部重点研究计划首席科学家。主持包括国家自然科学基金委重点项目、科技部重点研发计划、中科院A类战略性先导科技专项等多个研究项目，在</w:t>
            </w:r>
            <w:r>
              <w:rPr>
                <w:i/>
                <w:bdr w:val="none" w:color="auto" w:sz="0" w:space="0"/>
              </w:rPr>
              <w:t>Science、Cell、Nature、Nat Med、Nat Cell Biol、Cell Metab、Cell Stem Cell</w:t>
            </w:r>
            <w:r>
              <w:rPr>
                <w:bdr w:val="none" w:color="auto" w:sz="0" w:space="0"/>
              </w:rPr>
              <w:t>和</w:t>
            </w:r>
            <w:r>
              <w:rPr>
                <w:i/>
                <w:bdr w:val="none" w:color="auto" w:sz="0" w:space="0"/>
              </w:rPr>
              <w:t>Gastroenterology</w:t>
            </w:r>
            <w:r>
              <w:rPr>
                <w:bdr w:val="none" w:color="auto" w:sz="0" w:space="0"/>
              </w:rPr>
              <w:t>等杂志发表论文40余篇。荣获中国科学院年度创新人物奖、中源协和生命医学创新突破奖等荣誉。</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数量：3名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专业要求：从事生物化学、生物物理学、干细胞生物学、再生医学、发育生物学等专业方向。</w:t>
            </w:r>
          </w:p>
        </w:tc>
      </w:tr>
      <w:tr>
        <w:tblPrEx>
          <w:tblBorders>
            <w:top w:val="single" w:color="E6E6E6" w:sz="4" w:space="0"/>
            <w:left w:val="single" w:color="E6E6E6" w:sz="4" w:space="0"/>
            <w:bottom w:val="single" w:color="E6E6E6" w:sz="4" w:space="0"/>
            <w:right w:val="single" w:color="E6E6E6" w:sz="4" w:space="0"/>
            <w:insideH w:val="none" w:color="auto" w:sz="0" w:space="0"/>
            <w:insideV w:val="none" w:color="auto" w:sz="0" w:space="0"/>
          </w:tblBorders>
          <w:shd w:val="clear"/>
          <w:tblCellMar>
            <w:top w:w="0" w:type="dxa"/>
            <w:left w:w="0" w:type="dxa"/>
            <w:bottom w:w="0" w:type="dxa"/>
            <w:right w:w="0" w:type="dxa"/>
          </w:tblCellMar>
        </w:tblPrEx>
        <w:trPr>
          <w:jc w:val="center"/>
        </w:trPr>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4</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焦建伟研究员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邮箱：jwjiao@ioz.ac.cn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电话：64806335</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1）发现调控神经干细胞增殖的关键因子和机制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2）研究神经元及神经胶质细胞分化的调控机理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3）研究神经元转分化，为脑疾病治疗提供可能的细胞来源</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焦建伟研究员神经干细胞增殖与分化研究组组长，中国科学院大学岗位教授。国家杰出青年科学基金项目获得者，国家重点研发计划首席科学家，科技部中青年科技创新领军人才。2002年在北京大学生命科学学院获得博士学位，2002年到2007年在美国哈佛医学院从事博士后研究，2009年到2011年在中科院神经所任研究员。2011年8月加入动物所任研究员。研究成果发表于</w:t>
            </w:r>
            <w:r>
              <w:rPr>
                <w:i/>
                <w:bdr w:val="none" w:color="auto" w:sz="0" w:space="0"/>
              </w:rPr>
              <w:t>Sci Adv、Mol Psychiatr、PNAS、J Cell Biol、Nucleic Acids Res、Cell Res </w:t>
            </w:r>
            <w:r>
              <w:rPr>
                <w:bdr w:val="none" w:color="auto" w:sz="0" w:space="0"/>
              </w:rPr>
              <w:t>等50多篇。</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数量：2名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专业要求：有细胞生物学、分子生物学或遗传学研究基础，有发育生物学或干细胞研究背景者优先考虑。</w:t>
            </w:r>
          </w:p>
        </w:tc>
      </w:tr>
      <w:tr>
        <w:tblPrEx>
          <w:tblBorders>
            <w:top w:val="single" w:color="E6E6E6" w:sz="4" w:space="0"/>
            <w:left w:val="single" w:color="E6E6E6" w:sz="4" w:space="0"/>
            <w:bottom w:val="single" w:color="E6E6E6" w:sz="4" w:space="0"/>
            <w:right w:val="single" w:color="E6E6E6" w:sz="4" w:space="0"/>
            <w:insideH w:val="none" w:color="auto" w:sz="0" w:space="0"/>
            <w:insideV w:val="none" w:color="auto" w:sz="0" w:space="0"/>
          </w:tblBorders>
          <w:shd w:val="clear"/>
          <w:tblCellMar>
            <w:top w:w="0" w:type="dxa"/>
            <w:left w:w="0" w:type="dxa"/>
            <w:bottom w:w="0" w:type="dxa"/>
            <w:right w:w="0" w:type="dxa"/>
          </w:tblCellMar>
        </w:tblPrEx>
        <w:trPr>
          <w:jc w:val="center"/>
        </w:trPr>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5</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李磊研究员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邮箱：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lil@ioz.ac.cn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电话：64807465</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1）哺乳动物母源调控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2）早期细胞谱系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3）配子成熟</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李磊研究员长期从事哺乳动物早期胚胎发育和配子形成的分子机制研究。主要以基因敲除小鼠、早期胚胎体外培养和胚胎干细胞等为模型，研究哺乳动物早期胚胎发育和配子形成的分子调控机制。研究结果发表在</w:t>
            </w:r>
            <w:r>
              <w:rPr>
                <w:i/>
                <w:bdr w:val="none" w:color="auto" w:sz="0" w:space="0"/>
              </w:rPr>
              <w:t>Science、Nat Commun、Dev Cell、Developmen</w:t>
            </w:r>
            <w:r>
              <w:rPr>
                <w:bdr w:val="none" w:color="auto" w:sz="0" w:space="0"/>
              </w:rPr>
              <w:t>t等杂志。</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数量：1-2名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专业要求：具备包括早期胚胎发育、生物信息、分子生物学或表观遗传等最少两个方面的专业知识。</w:t>
            </w:r>
          </w:p>
        </w:tc>
      </w:tr>
      <w:tr>
        <w:tblPrEx>
          <w:tblBorders>
            <w:top w:val="single" w:color="E6E6E6" w:sz="4" w:space="0"/>
            <w:left w:val="single" w:color="E6E6E6" w:sz="4" w:space="0"/>
            <w:bottom w:val="single" w:color="E6E6E6" w:sz="4" w:space="0"/>
            <w:right w:val="single" w:color="E6E6E6" w:sz="4"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6</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李伟研究员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邮箱：liwei@ioz.ac.cn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电话：64807297</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应用和开发基因工程、细胞工程和合成生物学等技术：1）揭示生殖与再生相关性状及其种间进化差异的调控机制；2）设计和制造功能定制化的细胞；3）重大疾病的基因治疗。</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李伟研究员主要从事基因工程和干细胞等创新生物技术的研发，并利用这些新技术和模型揭示哺乳动物生殖与再生的基础调控规律，开发重大疾病的基因治疗。已发表SCI论文80余篇，其中作为通讯作者在</w:t>
            </w:r>
            <w:r>
              <w:rPr>
                <w:i/>
                <w:bdr w:val="none" w:color="auto" w:sz="0" w:space="0"/>
              </w:rPr>
              <w:t>Nature、Cell、Cell Stem Cell </w:t>
            </w:r>
            <w:r>
              <w:rPr>
                <w:bdr w:val="none" w:color="auto" w:sz="0" w:space="0"/>
              </w:rPr>
              <w:t>等刊物发表论文多篇。获得国家自然科学基金委“优秀青年基金”、日本实验动物学会“国际奖”、中国科学院杰出青年、中国科学院“青年科学家奖”等资助奖励。</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数量：2名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专业要求：具有生物信息学、发育生物学、分子与细胞生物学和生物化学等相关专业背景。</w:t>
            </w:r>
          </w:p>
        </w:tc>
      </w:tr>
      <w:tr>
        <w:tblPrEx>
          <w:tblBorders>
            <w:top w:val="single" w:color="E6E6E6" w:sz="4" w:space="0"/>
            <w:left w:val="single" w:color="E6E6E6" w:sz="4" w:space="0"/>
            <w:bottom w:val="single" w:color="E6E6E6" w:sz="4" w:space="0"/>
            <w:right w:val="single" w:color="E6E6E6" w:sz="4"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7</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李卫研究员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邮箱：leways@ioz.ac.cn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电话：64807529</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1）配子发生尤其是减数分裂的翻译后修饰调控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2）组蛋白修饰在配子发生以及干细胞维持和分化中的功能和作用机制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3）生殖衰老相关疾病的分子基础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4）生育力维持与重塑的新方法和新途径</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李卫研究员现为中国科学院动物研究所干细胞与生殖生物学国家重点实验室研究员，蛋白质修饰与配子发生研究组组长，科技部“中青年科技创新领军人才”,国家重点研发计划、自然科学基金重大研究计划重点项目和杰出青年基金项目负责人。主要从事生育力维持与重塑方面的研究，从干细胞维持与分化、减数分裂、配子成熟和体细胞-生殖细胞互作四方面系统深入地解析了不孕不育的发病机理，从而为生殖和衰老相关疾病的诊治提供新的靶点和思路。迄今已在</w:t>
            </w:r>
            <w:r>
              <w:rPr>
                <w:i/>
                <w:bdr w:val="none" w:color="auto" w:sz="0" w:space="0"/>
              </w:rPr>
              <w:t>Nature、Adv Sci、Nat Commun、J Cell Biol、Am J Hum Genet、EMBO J、PNAS、Cell Res、Nucleic Acids Res、Autophagy、Cell Death Differ、EMBO Rep、eLife</w:t>
            </w:r>
            <w:r>
              <w:rPr>
                <w:bdr w:val="none" w:color="auto" w:sz="0" w:space="0"/>
              </w:rPr>
              <w:t>等杂志发表论文90余篇。</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数量：2名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专业要求：细胞生物学，生物化学，发育生物学，生殖生物学以及生物信息学背景博士优先考虑。</w:t>
            </w:r>
          </w:p>
        </w:tc>
      </w:tr>
      <w:tr>
        <w:tblPrEx>
          <w:tblBorders>
            <w:top w:val="single" w:color="E6E6E6" w:sz="4" w:space="0"/>
            <w:left w:val="single" w:color="E6E6E6" w:sz="4" w:space="0"/>
            <w:bottom w:val="single" w:color="E6E6E6" w:sz="4" w:space="0"/>
            <w:right w:val="single" w:color="E6E6E6" w:sz="4" w:space="0"/>
            <w:insideH w:val="none" w:color="auto" w:sz="0" w:space="0"/>
            <w:insideV w:val="none" w:color="auto" w:sz="0" w:space="0"/>
          </w:tblBorders>
          <w:shd w:val="clear"/>
          <w:tblCellMar>
            <w:top w:w="0" w:type="dxa"/>
            <w:left w:w="0" w:type="dxa"/>
            <w:bottom w:w="0" w:type="dxa"/>
            <w:right w:w="0" w:type="dxa"/>
          </w:tblCellMar>
        </w:tblPrEx>
        <w:trPr>
          <w:jc w:val="center"/>
        </w:trPr>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8</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刘长梅研究员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邮箱：</w:t>
            </w:r>
            <w:r>
              <w:rPr>
                <w:color w:val="282828"/>
                <w:u w:val="none"/>
                <w:bdr w:val="none" w:color="auto" w:sz="0" w:space="0"/>
              </w:rPr>
              <w:fldChar w:fldCharType="begin"/>
            </w:r>
            <w:r>
              <w:rPr>
                <w:color w:val="282828"/>
                <w:u w:val="none"/>
                <w:bdr w:val="none" w:color="auto" w:sz="0" w:space="0"/>
              </w:rPr>
              <w:instrText xml:space="preserve"> HYPERLINK "mailto:liuchm@ioz.ac.cn" </w:instrText>
            </w:r>
            <w:r>
              <w:rPr>
                <w:color w:val="282828"/>
                <w:u w:val="none"/>
                <w:bdr w:val="none" w:color="auto" w:sz="0" w:space="0"/>
              </w:rPr>
              <w:fldChar w:fldCharType="separate"/>
            </w:r>
            <w:r>
              <w:rPr>
                <w:rStyle w:val="5"/>
                <w:color w:val="282828"/>
                <w:u w:val="none"/>
                <w:bdr w:val="none" w:color="auto" w:sz="0" w:space="0"/>
              </w:rPr>
              <w:t>liuchm@ioz.ac.cn</w:t>
            </w:r>
            <w:r>
              <w:rPr>
                <w:color w:val="282828"/>
                <w:u w:val="none"/>
                <w:bdr w:val="none" w:color="auto" w:sz="0" w:space="0"/>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电话：82619690</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1）神经免疫的分子和细胞机制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2）表观遗传因子在大脑发育疾病中的致病机理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3）神经干细胞介导的神经发育疾病的治疗</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刘长梅研究员为干细胞与神经发育疾病研究组组长，主要从事神经发生、神经再生、神经退行性疾病与神经发育疾病相关研究，研究成果发表在</w:t>
            </w:r>
            <w:r>
              <w:rPr>
                <w:i/>
                <w:bdr w:val="none" w:color="auto" w:sz="0" w:space="0"/>
              </w:rPr>
              <w:t>Cell Stem Cell、Nat Neurosci、Nat Commun、Gene Dev、Neuroscientist、J Neurosci、Stem Cell Rep</w:t>
            </w:r>
            <w:r>
              <w:rPr>
                <w:bdr w:val="none" w:color="auto" w:sz="0" w:space="0"/>
              </w:rPr>
              <w:t>等国际学术期刊上。目前承担国家重点研发计划、国家自然科学基金、中科院A类战略性先导等多项科研项目。</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数量：2名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专业要求：具有神经生物学、细胞生物学、基础医学、分子生物学、 动物学以及生物信息学研究背景；具有丰富的干细胞培养经验者优先。</w:t>
            </w:r>
          </w:p>
        </w:tc>
      </w:tr>
      <w:tr>
        <w:tblPrEx>
          <w:tblBorders>
            <w:top w:val="single" w:color="E6E6E6" w:sz="4" w:space="0"/>
            <w:left w:val="single" w:color="E6E6E6" w:sz="4" w:space="0"/>
            <w:bottom w:val="single" w:color="E6E6E6" w:sz="4" w:space="0"/>
            <w:right w:val="single" w:color="E6E6E6" w:sz="4" w:space="0"/>
            <w:insideH w:val="none" w:color="auto" w:sz="0" w:space="0"/>
            <w:insideV w:val="none" w:color="auto" w:sz="0" w:space="0"/>
          </w:tblBorders>
          <w:shd w:val="clear"/>
          <w:tblCellMar>
            <w:top w:w="0" w:type="dxa"/>
            <w:left w:w="0" w:type="dxa"/>
            <w:bottom w:w="0" w:type="dxa"/>
            <w:right w:w="0" w:type="dxa"/>
          </w:tblCellMar>
        </w:tblPrEx>
        <w:trPr>
          <w:jc w:val="center"/>
        </w:trPr>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9</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曲静研究员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邮箱：qujing@ioz.ac.cn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电话：64807768</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1）人类干细胞衰老研究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2）灵长类器官退行机制研究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3）器官衰老的再生调控研究</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曲静研究员中国科学院动物研究所干细胞与衰老研究组组长，2015年获国家自然基金委优秀青年基金支持，2018年作为项目负责人承担国家重点研发计划“主动健康与老年化科技应对”重点专项“灵长类增龄相关健康状态减损的生物学基础”。主要研究方向为：灵长类器官及干细胞衰老研究，与结合干细胞及基因编辑技术治疗衰老相关疾病，相关研究成果发表在</w:t>
            </w:r>
            <w:r>
              <w:rPr>
                <w:i/>
                <w:bdr w:val="none" w:color="auto" w:sz="0" w:space="0"/>
              </w:rPr>
              <w:t>Nature、Science、Cell</w:t>
            </w:r>
            <w:r>
              <w:rPr>
                <w:bdr w:val="none" w:color="auto" w:sz="0" w:space="0"/>
              </w:rPr>
              <w:t>等刊物。</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数量：2名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专业要求：具有生物信息学、基础医学、分子生物学、细胞生物学等相关专业背景。</w:t>
            </w:r>
          </w:p>
        </w:tc>
      </w:tr>
      <w:tr>
        <w:tblPrEx>
          <w:tblBorders>
            <w:top w:val="single" w:color="E6E6E6" w:sz="4" w:space="0"/>
            <w:left w:val="single" w:color="E6E6E6" w:sz="4" w:space="0"/>
            <w:bottom w:val="single" w:color="E6E6E6" w:sz="4" w:space="0"/>
            <w:right w:val="single" w:color="E6E6E6" w:sz="4"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10</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滕兆乾研究员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邮箱：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tengzq@ioz.ac.cn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电话：82619699</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1）神经再生机制与神经功能重塑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2）人源功能性神经细胞的定向分化与移植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3）小胶质细胞在神经疾病发生发展过程中表型转化的分子机制</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滕兆乾研究员干细胞与脑损伤修复研究组组长。主要从事神经再生、脑创伤、神经退行性疾病与精神疾病致病机理与干预方面的研究，相关研究成果发表在</w:t>
            </w:r>
            <w:r>
              <w:rPr>
                <w:i/>
                <w:bdr w:val="none" w:color="auto" w:sz="0" w:space="0"/>
              </w:rPr>
              <w:t>Cell、Nat Neurosci、Cell Stem Cell、Neuroscientist、J Neurosci、Stem Cell Rep、Stem Cell Res</w:t>
            </w:r>
            <w:r>
              <w:rPr>
                <w:bdr w:val="none" w:color="auto" w:sz="0" w:space="0"/>
              </w:rPr>
              <w:t>等国际学术期刊上。承担国家重点研发计划子课题、中科院A类战略性先导子课题、国家自然科学基金面上、北京市自然科学基金面上等科研项目。</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数量：2名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专业要求：具有神经生物学、细胞生物学、分子生物学、基础医学、或生物信息学相关专业背景。</w:t>
            </w:r>
          </w:p>
        </w:tc>
      </w:tr>
      <w:tr>
        <w:tblPrEx>
          <w:tblBorders>
            <w:top w:val="single" w:color="E6E6E6" w:sz="4" w:space="0"/>
            <w:left w:val="single" w:color="E6E6E6" w:sz="4" w:space="0"/>
            <w:bottom w:val="single" w:color="E6E6E6" w:sz="4" w:space="0"/>
            <w:right w:val="single" w:color="E6E6E6" w:sz="4"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11</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王皓毅研究员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邮箱：wanghaoyi@ioz.ac.cn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电话：82619213</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1）开发源头创新的基因治疗载体和基因编辑技术 2）应用和优化基因编辑技术开发新型CAR-T疗法，进行临床前实验和临床研究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3）人多能性干细胞表观遗传稳定性研究</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王皓毅研究员在近年研究中取得多项成果，在人类胚胎干细胞和CAR-T细胞中建立了基因编辑方法；利用CRISPR-Cas9系统建立了一步获得多基因敲除细胞和小鼠以及一步获得原位基因敲入小鼠的方法；建立小鼠受精卵电转基因编辑方法；建立人类na？ve 胚胎干细胞培养条件；建立原位基因表达调控技术CRISPR-on和Casillio系统。相关研究成果发表在</w:t>
            </w:r>
            <w:r>
              <w:rPr>
                <w:i/>
                <w:bdr w:val="none" w:color="auto" w:sz="0" w:space="0"/>
              </w:rPr>
              <w:t>Cell、Nat Biotechnol、Cell Stem Cell、Genome Res、Cell Res</w:t>
            </w:r>
            <w:r>
              <w:rPr>
                <w:bdr w:val="none" w:color="auto" w:sz="0" w:space="0"/>
              </w:rPr>
              <w:t>等杂志上，已发表SCI学术论文40余篇，总引用次数超过9000次。回国后已获得国家自然科学基金优秀青年基金、面上项目、中科院干细胞先导专项、科技部重点研发计划等经费资助。</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数量：3名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专业要求：具有生物信息学、免疫学、生物化学、分子与细胞生物学等相关专业背景。</w:t>
            </w:r>
          </w:p>
        </w:tc>
      </w:tr>
      <w:tr>
        <w:tblPrEx>
          <w:tblBorders>
            <w:top w:val="single" w:color="E6E6E6" w:sz="4" w:space="0"/>
            <w:left w:val="single" w:color="E6E6E6" w:sz="4" w:space="0"/>
            <w:bottom w:val="single" w:color="E6E6E6" w:sz="4" w:space="0"/>
            <w:right w:val="single" w:color="E6E6E6" w:sz="4" w:space="0"/>
            <w:insideH w:val="none" w:color="auto" w:sz="0" w:space="0"/>
            <w:insideV w:val="none" w:color="auto" w:sz="0" w:space="0"/>
          </w:tblBorders>
          <w:shd w:val="clear"/>
          <w:tblCellMar>
            <w:top w:w="0" w:type="dxa"/>
            <w:left w:w="0" w:type="dxa"/>
            <w:bottom w:w="0" w:type="dxa"/>
            <w:right w:w="0" w:type="dxa"/>
          </w:tblCellMar>
        </w:tblPrEx>
        <w:trPr>
          <w:jc w:val="center"/>
        </w:trPr>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12</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王红梅研究员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邮箱：</w:t>
            </w:r>
            <w:r>
              <w:rPr>
                <w:color w:val="282828"/>
                <w:u w:val="none"/>
                <w:bdr w:val="none" w:color="auto" w:sz="0" w:space="0"/>
              </w:rPr>
              <w:fldChar w:fldCharType="begin"/>
            </w:r>
            <w:r>
              <w:rPr>
                <w:color w:val="282828"/>
                <w:u w:val="none"/>
                <w:bdr w:val="none" w:color="auto" w:sz="0" w:space="0"/>
              </w:rPr>
              <w:instrText xml:space="preserve"> HYPERLINK "mailto:wanghm@ioz.ac.cn" </w:instrText>
            </w:r>
            <w:r>
              <w:rPr>
                <w:color w:val="282828"/>
                <w:u w:val="none"/>
                <w:bdr w:val="none" w:color="auto" w:sz="0" w:space="0"/>
              </w:rPr>
              <w:fldChar w:fldCharType="separate"/>
            </w:r>
            <w:r>
              <w:rPr>
                <w:rStyle w:val="5"/>
                <w:color w:val="282828"/>
                <w:u w:val="none"/>
                <w:bdr w:val="none" w:color="auto" w:sz="0" w:space="0"/>
              </w:rPr>
              <w:t>wanghm@ioz.ac.cn</w:t>
            </w:r>
            <w:r>
              <w:rPr>
                <w:color w:val="282828"/>
                <w:u w:val="none"/>
                <w:bdr w:val="none" w:color="auto" w:sz="0" w:space="0"/>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电话：64807187</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1）干细胞与人类生育力的维持和重建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2）人类胎盘发生的细胞和分子机制与妊娠相关疾病</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王红梅研究员中国科学院动物研究所所长助理，干细胞与生殖生物学国家重点实验室主任，国家杰出青年基金获得者，国家重点研发计划“基于干细胞的生育力维持与重建”项目负责人。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主要开展灵长类动物胚胎和胎盘发育研究：构建小鼠、食蟹猴和人妊娠不同时期胎盘滋养层细胞的谱系发生树，建立体外长时程培养食蟹猴胚胎的体系（首次将食蟹猴胚胎培养至受精后20天），阐释胎盘功能及其对胚胎发育的支持，解析原肠运动。曾获国家人口和计划生育委员会优秀科技成果一等奖，教育部科技进步二等奖等。目前担任</w:t>
            </w:r>
            <w:r>
              <w:rPr>
                <w:i/>
                <w:bdr w:val="none" w:color="auto" w:sz="0" w:space="0"/>
              </w:rPr>
              <w:t>Biol Reprod</w:t>
            </w:r>
            <w:r>
              <w:rPr>
                <w:bdr w:val="none" w:color="auto" w:sz="0" w:space="0"/>
              </w:rPr>
              <w:t>和</w:t>
            </w:r>
            <w:r>
              <w:rPr>
                <w:i/>
                <w:bdr w:val="none" w:color="auto" w:sz="0" w:space="0"/>
              </w:rPr>
              <w:t>Cell Proliferat</w:t>
            </w:r>
            <w:r>
              <w:rPr>
                <w:bdr w:val="none" w:color="auto" w:sz="0" w:space="0"/>
              </w:rPr>
              <w:t>期刊编委，在</w:t>
            </w:r>
            <w:r>
              <w:rPr>
                <w:i/>
                <w:bdr w:val="none" w:color="auto" w:sz="0" w:space="0"/>
              </w:rPr>
              <w:t>Science、Cell Res、 Cell Rep、eLife</w:t>
            </w:r>
            <w:r>
              <w:rPr>
                <w:bdr w:val="none" w:color="auto" w:sz="0" w:space="0"/>
              </w:rPr>
              <w:t>等期刊发表研究论文70余篇。</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数量：2名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专业要求：具有分子生物学、细胞生物学、干细胞生物学、医学、药学等相关领域学历或科研背景；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有海外相关领域学习经验者优先。</w:t>
            </w:r>
          </w:p>
        </w:tc>
      </w:tr>
      <w:tr>
        <w:tblPrEx>
          <w:tblBorders>
            <w:top w:val="single" w:color="E6E6E6" w:sz="4" w:space="0"/>
            <w:left w:val="single" w:color="E6E6E6" w:sz="4" w:space="0"/>
            <w:bottom w:val="single" w:color="E6E6E6" w:sz="4" w:space="0"/>
            <w:right w:val="single" w:color="E6E6E6" w:sz="4"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13</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王雁玲研究员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邮箱：wangyl@ioz.ac.cn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电话：64807195</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1）胎盘发育及妊娠免疫调节机制 2）妊娠重大疾病机理及防治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3）胎盘研究新技术体系开发</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王雁玲研究员将临床资源和多种体外及动物模型相结合，研究胎盘关键功能单元的构建机理，探究妊娠免疫豁免调节机制，并基于此发展妊娠高血压、复发性流产等疾病的早期诊断和干预策略。发表学术论文50余篇；获得多项发明专利。担任</w:t>
            </w:r>
            <w:r>
              <w:rPr>
                <w:i/>
                <w:bdr w:val="none" w:color="auto" w:sz="0" w:space="0"/>
              </w:rPr>
              <w:t>Biol Reprod、Placenta、Front Endocrinol</w:t>
            </w:r>
            <w:r>
              <w:rPr>
                <w:bdr w:val="none" w:color="auto" w:sz="0" w:space="0"/>
              </w:rPr>
              <w:t>等期刊编委。承担国家重点研发专项项目、国家自然科学基金重大项目、重点项目、国家杰出青年基金项目等。</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数量：2-3名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专业要求：在生理学、生物化学、分子与细胞生物学、免疫学、生物信息学或生物工程等领域有扎实基础。</w:t>
            </w:r>
          </w:p>
        </w:tc>
      </w:tr>
      <w:tr>
        <w:tblPrEx>
          <w:tblBorders>
            <w:top w:val="single" w:color="E6E6E6" w:sz="4" w:space="0"/>
            <w:left w:val="single" w:color="E6E6E6" w:sz="4" w:space="0"/>
            <w:bottom w:val="single" w:color="E6E6E6" w:sz="4" w:space="0"/>
            <w:right w:val="single" w:color="E6E6E6" w:sz="4" w:space="0"/>
            <w:insideH w:val="none" w:color="auto" w:sz="0" w:space="0"/>
            <w:insideV w:val="none" w:color="auto" w:sz="0" w:space="0"/>
          </w:tblBorders>
          <w:shd w:val="clear"/>
          <w:tblCellMar>
            <w:top w:w="0" w:type="dxa"/>
            <w:left w:w="0" w:type="dxa"/>
            <w:bottom w:w="0" w:type="dxa"/>
            <w:right w:w="0" w:type="dxa"/>
          </w:tblCellMar>
        </w:tblPrEx>
        <w:trPr>
          <w:jc w:val="center"/>
        </w:trPr>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14</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赵建国研究员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邮箱：zhaojg@ioz.ac.cn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电话：64806259</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1）正向遗传学策略的突变体创制和功能基因挖掘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2）基因组编辑（反向遗传学）策略的猪基因组遗传修饰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3）猪早期胚胎发育的表观遗传调控和体细胞核移植</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赵建国研究员大动物遗传修饰研究组组长。2019年获得国家杰出青年科学基金资助。率先建立了基于化学诱变的猪正向遗传学研究体系，筛选到一系列与生长、发育相关的突变体，可以用于生物医学研究和农业新品种培育。通过核酸酶介导的多维度高效猪基因编辑系统，创制了多种类型的基因编辑猪，为基因编辑技术介导的遗传改良提供了技术保障和理论指导；发现大幅度提高猪克隆效率的新方法。担任多个SCI杂志编委。</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数量：2名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专业要求：（1）具有基因编辑、基因治疗和核酸分子生物学等相关专业背景；（2）具有早期胚胎、干细胞生物学等相关专业背景。</w:t>
            </w:r>
          </w:p>
        </w:tc>
      </w:tr>
      <w:tr>
        <w:tblPrEx>
          <w:tblBorders>
            <w:top w:val="single" w:color="E6E6E6" w:sz="4" w:space="0"/>
            <w:left w:val="single" w:color="E6E6E6" w:sz="4" w:space="0"/>
            <w:bottom w:val="single" w:color="E6E6E6" w:sz="4" w:space="0"/>
            <w:right w:val="single" w:color="E6E6E6" w:sz="4" w:space="0"/>
            <w:insideH w:val="none" w:color="auto" w:sz="0" w:space="0"/>
            <w:insideV w:val="none" w:color="auto" w:sz="0" w:space="0"/>
          </w:tblBorders>
          <w:shd w:val="clear"/>
          <w:tblCellMar>
            <w:top w:w="0" w:type="dxa"/>
            <w:left w:w="0" w:type="dxa"/>
            <w:bottom w:w="0" w:type="dxa"/>
            <w:right w:w="0" w:type="dxa"/>
          </w:tblCellMar>
        </w:tblPrEx>
        <w:trPr>
          <w:jc w:val="center"/>
        </w:trPr>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15</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赵同标研究员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邮箱：tbzhao@ioz.ac.cn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电话：64805262</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1）干细胞临床转化的免疫学基础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2）干细胞命运决定的物质能量代谢基础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3）肿瘤免疫治疗技术开发</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赵同标研究员主要从事干细胞与免疫学研究。首次发现了人和小鼠诱导多能干细胞免疫原性（</w:t>
            </w:r>
            <w:r>
              <w:rPr>
                <w:i/>
                <w:bdr w:val="none" w:color="auto" w:sz="0" w:space="0"/>
              </w:rPr>
              <w:t>Nature、Cell Stem Cell</w:t>
            </w:r>
            <w:r>
              <w:rPr>
                <w:bdr w:val="none" w:color="auto" w:sz="0" w:space="0"/>
              </w:rPr>
              <w:t>）；系统研究了代谢在多能干细胞干性维持中的作用(</w:t>
            </w:r>
            <w:r>
              <w:rPr>
                <w:i/>
                <w:bdr w:val="none" w:color="auto" w:sz="0" w:space="0"/>
              </w:rPr>
              <w:t>Nat Commun, Autophagy, Biol Rev</w:t>
            </w:r>
            <w:r>
              <w:rPr>
                <w:bdr w:val="none" w:color="auto" w:sz="0" w:space="0"/>
              </w:rPr>
              <w:t>)；建立了肿瘤免疫治疗的技术平台(</w:t>
            </w:r>
            <w:r>
              <w:rPr>
                <w:i/>
                <w:bdr w:val="none" w:color="auto" w:sz="0" w:space="0"/>
              </w:rPr>
              <w:t>Protein Cell</w:t>
            </w:r>
            <w:r>
              <w:rPr>
                <w:bdr w:val="none" w:color="auto" w:sz="0" w:space="0"/>
              </w:rPr>
              <w:t>)。兼任细胞生物学会标准工作委员会主任、干细胞学会理事、免疫学会移植免疫学分会委员和中华医学会组织修复与再生分会青年委员等。实验室承担国家重点研发计划、中国科学院战略先导专项、国家自然科学基金重点国际合作研究等项目。</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数量：3名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专业要求：具有生物信息学、干细胞生物学、免疫学、分子生物学、代谢、动物模型等研究背景者优先。</w:t>
            </w:r>
          </w:p>
        </w:tc>
      </w:tr>
      <w:tr>
        <w:tblPrEx>
          <w:tblBorders>
            <w:top w:val="single" w:color="E6E6E6" w:sz="4" w:space="0"/>
            <w:left w:val="single" w:color="E6E6E6" w:sz="4" w:space="0"/>
            <w:bottom w:val="single" w:color="E6E6E6" w:sz="4" w:space="0"/>
            <w:right w:val="single" w:color="E6E6E6" w:sz="4" w:space="0"/>
            <w:insideH w:val="none" w:color="auto" w:sz="0" w:space="0"/>
            <w:insideV w:val="none" w:color="auto" w:sz="0" w:space="0"/>
          </w:tblBorders>
          <w:shd w:val="clear"/>
          <w:tblCellMar>
            <w:top w:w="0" w:type="dxa"/>
            <w:left w:w="0" w:type="dxa"/>
            <w:bottom w:w="0" w:type="dxa"/>
            <w:right w:w="0" w:type="dxa"/>
          </w:tblCellMar>
        </w:tblPrEx>
        <w:trPr>
          <w:jc w:val="center"/>
        </w:trPr>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16</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周兵研究员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邮箱：zhoubing@ioz.ac.cn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电话：82619908</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1）功能基因组学、表观遗传学、三维染色质结构以及单细胞生物学等多组学生物学大数据整合分析与深度挖掘算法与应用工具开发；2）聚焦组织发育或肿瘤发生过程中的异质性多细胞微环境中细胞的身份维持、可塑性、命运决、竞争与协作、形态建成与耐药性等基础生物学问题，通过单细胞水平等创新工具开发与数据分析建模，挖掘细胞功能复杂性的分子调控机制。</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周兵研究员细胞微环境系统生物学研究组组长。研究内容主要围绕功能基因组学与表观遗传学的分子调控机制，结合计算生物学与系统生物学的方法，探索多基因的精确表达调控、表观遗传信息的靶向识别以及染色质的高级结构与功能，取得了一系列研究成果，分别发表于</w:t>
            </w:r>
            <w:r>
              <w:rPr>
                <w:i/>
                <w:bdr w:val="none" w:color="auto" w:sz="0" w:space="0"/>
              </w:rPr>
              <w:t>Nat Protoc、Nat Biotechnol、Nat Genet、The Plant Cell、Genome Res、PNAS、RNA</w:t>
            </w:r>
            <w:r>
              <w:rPr>
                <w:bdr w:val="none" w:color="auto" w:sz="0" w:space="0"/>
              </w:rPr>
              <w:t>等SCI刊物上共19篇，其中发表第一或共一作者文章8篇，获得美国应用专利1项。</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数量：1名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专业要求：（1）具有计算生物学、生物信息学、基因组学、计算科学、数据科学或者数学等相关专业博士学位；（2）精通R/Python等编程语言，具备机器学习、数据挖掘、图像处理等专业应用经验与软件开发能力。</w:t>
            </w:r>
          </w:p>
        </w:tc>
      </w:tr>
      <w:tr>
        <w:tblPrEx>
          <w:tblBorders>
            <w:top w:val="single" w:color="E6E6E6" w:sz="4" w:space="0"/>
            <w:left w:val="single" w:color="E6E6E6" w:sz="4" w:space="0"/>
            <w:bottom w:val="single" w:color="E6E6E6" w:sz="4" w:space="0"/>
            <w:right w:val="single" w:color="E6E6E6" w:sz="4" w:space="0"/>
            <w:insideH w:val="none" w:color="auto" w:sz="0" w:space="0"/>
            <w:insideV w:val="none" w:color="auto" w:sz="0" w:space="0"/>
          </w:tblBorders>
          <w:shd w:val="clear"/>
          <w:tblCellMar>
            <w:top w:w="0" w:type="dxa"/>
            <w:left w:w="0" w:type="dxa"/>
            <w:bottom w:w="0" w:type="dxa"/>
            <w:right w:w="0" w:type="dxa"/>
          </w:tblCellMar>
        </w:tblPrEx>
        <w:trPr>
          <w:jc w:val="center"/>
        </w:trPr>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17</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周琪研究员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邮箱：zhouqi@ioz.ac.cn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电话：64807297</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生殖、发育、干细胞等研究与转化</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周琪，研究员，中科院院士。主要从事生殖、发育、干细胞等研究与转化工作。先后任863计划、973计划、国家重大科学研究计划项目、中科院干细胞领域先导专项首席科学家。在动物克隆、干细胞发育全能性及调控机制、新型干细胞系创建、哺乳动物同性生殖、细胞命运决定、干细胞资源库建立、干细胞临床研究等方面取得多项原创性成果，多次入选国内、国际年度科技进展。在 </w:t>
            </w:r>
            <w:r>
              <w:rPr>
                <w:i/>
                <w:bdr w:val="none" w:color="auto" w:sz="0" w:space="0"/>
              </w:rPr>
              <w:t>Cell</w:t>
            </w:r>
            <w:r>
              <w:rPr>
                <w:bdr w:val="none" w:color="auto" w:sz="0" w:space="0"/>
              </w:rPr>
              <w:t>、</w:t>
            </w:r>
            <w:r>
              <w:rPr>
                <w:i/>
                <w:bdr w:val="none" w:color="auto" w:sz="0" w:space="0"/>
              </w:rPr>
              <w:t>Nature</w:t>
            </w:r>
            <w:r>
              <w:rPr>
                <w:bdr w:val="none" w:color="auto" w:sz="0" w:space="0"/>
              </w:rPr>
              <w:t>、</w:t>
            </w:r>
            <w:r>
              <w:rPr>
                <w:i/>
                <w:bdr w:val="none" w:color="auto" w:sz="0" w:space="0"/>
              </w:rPr>
              <w:t>Science</w:t>
            </w:r>
            <w:r>
              <w:rPr>
                <w:bdr w:val="none" w:color="auto" w:sz="0" w:space="0"/>
              </w:rPr>
              <w:t>等刊物发表论文200余篇。获得国家自然科学二等奖等奖励。</w:t>
            </w:r>
          </w:p>
        </w:tc>
        <w:tc>
          <w:tcPr>
            <w:tcW w:w="0" w:type="auto"/>
            <w:tcBorders>
              <w:top w:val="single" w:color="DEDEDE" w:sz="4" w:space="0"/>
              <w:left w:val="single" w:color="DEDEDE" w:sz="4" w:space="0"/>
              <w:bottom w:val="single" w:color="DEDEDE" w:sz="4" w:space="0"/>
              <w:right w:val="single" w:color="DEDEDE" w:sz="4" w:space="0"/>
            </w:tcBorders>
            <w:shd w:val="clear"/>
            <w:tcMar>
              <w:top w:w="100" w:type="dxa"/>
              <w:left w:w="75" w:type="dxa"/>
              <w:bottom w:w="10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数量：2名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bdr w:val="none" w:color="auto" w:sz="0" w:space="0"/>
              </w:rPr>
              <w:t>专业要求：有干细胞研究背景者优先。</w:t>
            </w:r>
          </w:p>
        </w:tc>
      </w:tr>
    </w:tbl>
    <w:p>
      <w:pPr>
        <w:rPr>
          <w:vanish/>
          <w:sz w:val="24"/>
          <w:szCs w:val="24"/>
        </w:rPr>
      </w:pPr>
    </w:p>
    <w:tbl>
      <w:tblPr>
        <w:tblW w:w="4500" w:type="pct"/>
        <w:jc w:val="center"/>
        <w:shd w:val="clear"/>
        <w:tblLayout w:type="autofit"/>
        <w:tblCellMar>
          <w:top w:w="0" w:type="dxa"/>
          <w:left w:w="0" w:type="dxa"/>
          <w:bottom w:w="0" w:type="dxa"/>
          <w:right w:w="0" w:type="dxa"/>
        </w:tblCellMar>
      </w:tblPr>
      <w:tblGrid>
        <w:gridCol w:w="7475"/>
      </w:tblGrid>
      <w:tr>
        <w:tblPrEx>
          <w:shd w:val="clear"/>
          <w:tblCellMar>
            <w:top w:w="0" w:type="dxa"/>
            <w:left w:w="0" w:type="dxa"/>
            <w:bottom w:w="0" w:type="dxa"/>
            <w:right w:w="0" w:type="dxa"/>
          </w:tblCellMar>
        </w:tblPrEx>
        <w:trPr>
          <w:trHeight w:val="376" w:hRule="atLeast"/>
          <w:jc w:val="center"/>
        </w:trPr>
        <w:tc>
          <w:tcPr>
            <w:tcW w:w="0" w:type="auto"/>
            <w:shd w:val="clear"/>
            <w:vAlign w:val="center"/>
          </w:tcPr>
          <w:p>
            <w:pPr>
              <w:jc w:val="center"/>
              <w:rPr>
                <w:rFonts w:hint="eastAsia" w:ascii="宋体"/>
                <w:sz w:val="24"/>
                <w:szCs w:val="24"/>
              </w:rPr>
            </w:pPr>
          </w:p>
        </w:tc>
      </w:tr>
    </w:tbl>
    <w:p>
      <w:pPr>
        <w:keepNext w:val="0"/>
        <w:keepLines w:val="0"/>
        <w:widowControl/>
        <w:suppressLineNumbers w:val="0"/>
        <w:pBdr>
          <w:top w:val="none" w:color="auto" w:sz="0" w:space="0"/>
          <w:left w:val="none" w:color="auto" w:sz="0" w:space="0"/>
          <w:bottom w:val="single" w:color="D6D6D6" w:sz="4" w:space="0"/>
          <w:right w:val="none" w:color="auto" w:sz="0" w:space="0"/>
        </w:pBdr>
        <w:shd w:val="clear" w:fill="FFFFFF"/>
        <w:spacing w:before="0" w:beforeAutospacing="0" w:after="250" w:afterAutospacing="0"/>
        <w:ind w:left="0" w:right="0" w:firstLine="0"/>
        <w:jc w:val="left"/>
        <w:rPr>
          <w:rFonts w:hint="eastAsia" w:ascii="微软雅黑" w:hAnsi="微软雅黑" w:eastAsia="微软雅黑" w:cs="微软雅黑"/>
          <w:i w:val="0"/>
          <w:caps w:val="0"/>
          <w:color w:val="666666"/>
          <w:spacing w:val="0"/>
          <w:sz w:val="16"/>
          <w:szCs w:val="16"/>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997BF9"/>
    <w:rsid w:val="19997B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2021-02-10T03:51:00Z</dcterms:created>
  <dc:creator>WPS_1609033458</dc:creator>
  <cp:lastModifiedBy>WPS_1609033458</cp:lastModifiedBy>
  <dcterms:modified xsi:type="dcterms:W3CDTF">2021-02-10T03:51:35Z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