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val="en-US" w:eastAsia="zh-CN"/>
        </w:rPr>
        <w:t>4</w:t>
      </w:r>
    </w:p>
    <w:p>
      <w:pPr>
        <w:spacing w:line="560" w:lineRule="exact"/>
        <w:jc w:val="center"/>
        <w:rPr>
          <w:rFonts w:ascii="宋体" w:hAnsi="宋体" w:cs="仿宋_GB2312"/>
          <w:b/>
          <w:kern w:val="0"/>
          <w:sz w:val="32"/>
          <w:szCs w:val="32"/>
        </w:rPr>
      </w:pPr>
    </w:p>
    <w:p>
      <w:pPr>
        <w:spacing w:line="620" w:lineRule="exact"/>
        <w:jc w:val="center"/>
        <w:rPr>
          <w:rFonts w:hint="eastAsia" w:ascii="方正小标宋简体" w:hAnsi="仿宋" w:eastAsia="方正小标宋简体"/>
          <w:sz w:val="44"/>
          <w:szCs w:val="44"/>
          <w:lang w:eastAsia="zh-CN"/>
        </w:rPr>
      </w:pPr>
      <w:r>
        <w:rPr>
          <w:rFonts w:ascii="方正小标宋简体" w:hAnsi="仿宋" w:eastAsia="方正小标宋简体"/>
          <w:sz w:val="44"/>
          <w:szCs w:val="44"/>
        </w:rPr>
        <w:t>202</w:t>
      </w:r>
      <w:r>
        <w:rPr>
          <w:rFonts w:hint="eastAsia" w:ascii="方正小标宋简体" w:hAnsi="仿宋" w:eastAsia="方正小标宋简体"/>
          <w:sz w:val="44"/>
          <w:szCs w:val="44"/>
          <w:lang w:val="en-US" w:eastAsia="zh-CN"/>
        </w:rPr>
        <w:t>1</w:t>
      </w:r>
      <w:r>
        <w:rPr>
          <w:rFonts w:ascii="方正小标宋简体" w:hAnsi="仿宋" w:eastAsia="方正小标宋简体"/>
          <w:sz w:val="44"/>
          <w:szCs w:val="44"/>
        </w:rPr>
        <w:t>年</w:t>
      </w:r>
      <w:r>
        <w:rPr>
          <w:rFonts w:hint="eastAsia" w:ascii="方正小标宋简体" w:hAnsi="仿宋" w:eastAsia="方正小标宋简体"/>
          <w:sz w:val="44"/>
          <w:szCs w:val="44"/>
          <w:lang w:eastAsia="zh-CN"/>
        </w:rPr>
        <w:t>招远</w:t>
      </w:r>
      <w:r>
        <w:rPr>
          <w:rFonts w:ascii="方正小标宋简体" w:hAnsi="仿宋" w:eastAsia="方正小标宋简体"/>
          <w:sz w:val="44"/>
          <w:szCs w:val="44"/>
        </w:rPr>
        <w:t>市</w:t>
      </w:r>
      <w:r>
        <w:rPr>
          <w:rFonts w:hint="eastAsia" w:ascii="方正小标宋简体" w:hAnsi="仿宋" w:eastAsia="方正小标宋简体"/>
          <w:sz w:val="44"/>
          <w:szCs w:val="44"/>
          <w:lang w:eastAsia="zh-CN"/>
        </w:rPr>
        <w:t>教育类事业单位</w:t>
      </w:r>
    </w:p>
    <w:p>
      <w:pPr>
        <w:spacing w:line="6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公开招聘</w:t>
      </w:r>
      <w:r>
        <w:rPr>
          <w:rFonts w:hint="eastAsia" w:ascii="方正小标宋简体" w:hAnsi="仿宋" w:eastAsia="方正小标宋简体"/>
          <w:sz w:val="44"/>
          <w:szCs w:val="44"/>
          <w:lang w:eastAsia="zh-CN"/>
        </w:rPr>
        <w:t>高层次</w:t>
      </w:r>
      <w:r>
        <w:rPr>
          <w:rFonts w:hint="eastAsia" w:ascii="方正小标宋简体" w:hAnsi="仿宋" w:eastAsia="方正小标宋简体"/>
          <w:sz w:val="44"/>
          <w:szCs w:val="44"/>
        </w:rPr>
        <w:t>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pacing w:line="620" w:lineRule="exact"/>
        <w:ind w:firstLine="640"/>
        <w:jc w:val="center"/>
        <w:rPr>
          <w:rFonts w:hint="eastAsia" w:ascii="仿宋_GB2312" w:hAnsi="仿宋" w:eastAsia="仿宋_GB2312"/>
          <w:sz w:val="32"/>
          <w:szCs w:val="32"/>
          <w:lang w:eastAsia="zh-CN"/>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eastAsia="zh-CN"/>
        </w:rPr>
        <w:t>招</w:t>
      </w:r>
    </w:p>
    <w:p>
      <w:pPr>
        <w:spacing w:line="620" w:lineRule="exact"/>
        <w:jc w:val="both"/>
        <w:rPr>
          <w:rFonts w:ascii="仿宋_GB2312" w:hAnsi="仿宋" w:eastAsia="仿宋_GB2312"/>
          <w:sz w:val="32"/>
          <w:szCs w:val="32"/>
        </w:rPr>
      </w:pPr>
      <w:r>
        <w:rPr>
          <w:rFonts w:hint="eastAsia" w:ascii="仿宋_GB2312" w:hAnsi="仿宋" w:eastAsia="仿宋_GB2312"/>
          <w:sz w:val="32"/>
          <w:szCs w:val="32"/>
          <w:lang w:eastAsia="zh-CN"/>
        </w:rPr>
        <w:t>远</w:t>
      </w:r>
      <w:r>
        <w:rPr>
          <w:rFonts w:hint="eastAsia" w:ascii="仿宋_GB2312" w:hAnsi="仿宋" w:eastAsia="仿宋_GB2312"/>
          <w:sz w:val="32"/>
          <w:szCs w:val="32"/>
        </w:rPr>
        <w:t>市</w:t>
      </w:r>
      <w:r>
        <w:rPr>
          <w:rFonts w:hint="eastAsia" w:ascii="仿宋_GB2312" w:hAnsi="仿宋" w:eastAsia="仿宋_GB2312"/>
          <w:sz w:val="32"/>
          <w:szCs w:val="32"/>
          <w:lang w:eastAsia="zh-CN"/>
        </w:rPr>
        <w:t>教育类事业单位</w:t>
      </w:r>
      <w:r>
        <w:rPr>
          <w:rFonts w:hint="eastAsia" w:ascii="仿宋_GB2312" w:hAnsi="仿宋" w:eastAsia="仿宋_GB2312"/>
          <w:sz w:val="32"/>
          <w:szCs w:val="32"/>
        </w:rPr>
        <w:t>公开招聘</w:t>
      </w:r>
      <w:r>
        <w:rPr>
          <w:rFonts w:hint="eastAsia" w:ascii="仿宋_GB2312" w:hAnsi="仿宋" w:eastAsia="仿宋_GB2312"/>
          <w:sz w:val="32"/>
          <w:szCs w:val="32"/>
          <w:lang w:eastAsia="zh-CN"/>
        </w:rPr>
        <w:t>高层次</w:t>
      </w:r>
      <w:r>
        <w:rPr>
          <w:rFonts w:hint="eastAsia" w:ascii="仿宋_GB2312" w:hAnsi="仿宋" w:eastAsia="仿宋_GB2312"/>
          <w:sz w:val="32"/>
          <w:szCs w:val="32"/>
        </w:rPr>
        <w:t>人才简章》（以下简称《简章》）规定条件者，均可应聘。</w:t>
      </w:r>
    </w:p>
    <w:p>
      <w:pPr>
        <w:spacing w:line="560" w:lineRule="exact"/>
        <w:ind w:firstLine="640" w:firstLineChars="200"/>
        <w:rPr>
          <w:rFonts w:ascii="黑体" w:hAnsi="黑体" w:eastAsia="黑体" w:cs="黑体"/>
          <w:strike/>
          <w:kern w:val="0"/>
          <w:sz w:val="32"/>
          <w:szCs w:val="32"/>
        </w:rPr>
      </w:pPr>
      <w:r>
        <w:rPr>
          <w:rFonts w:hint="eastAsia" w:ascii="黑体" w:hAnsi="黑体" w:eastAsia="黑体" w:cs="黑体"/>
          <w:kern w:val="0"/>
          <w:sz w:val="32"/>
          <w:szCs w:val="32"/>
        </w:rPr>
        <w:t>2.对报考所需的资格资质证书取得时间、时效有何要求？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年国（境）内高校硕士及以上毕业生可在202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年12月31日前取得学历、相应学位证书</w:t>
      </w:r>
      <w:r>
        <w:rPr>
          <w:rFonts w:hint="eastAsia" w:ascii="仿宋_GB2312" w:hAnsi="仿宋" w:eastAsia="仿宋_GB2312"/>
          <w:sz w:val="32"/>
          <w:szCs w:val="32"/>
          <w:lang w:eastAsia="zh-CN"/>
        </w:rPr>
        <w:t>。</w:t>
      </w:r>
      <w:bookmarkStart w:id="0" w:name="_GoBack"/>
      <w:bookmarkEnd w:id="0"/>
      <w:r>
        <w:rPr>
          <w:rFonts w:hint="eastAsia" w:ascii="仿宋_GB2312" w:hAnsi="仿宋" w:eastAsia="仿宋_GB2312"/>
          <w:sz w:val="32"/>
          <w:szCs w:val="32"/>
        </w:rPr>
        <w:t>2021年毕业的全日制普通高校</w:t>
      </w:r>
      <w:r>
        <w:rPr>
          <w:rFonts w:hint="eastAsia" w:ascii="仿宋_GB2312" w:hAnsi="仿宋" w:eastAsia="仿宋_GB2312"/>
          <w:sz w:val="32"/>
          <w:szCs w:val="32"/>
          <w:lang w:eastAsia="zh-CN"/>
        </w:rPr>
        <w:t>本科</w:t>
      </w:r>
      <w:r>
        <w:rPr>
          <w:rFonts w:hint="eastAsia" w:ascii="仿宋_GB2312" w:hAnsi="仿宋" w:eastAsia="仿宋_GB2312"/>
          <w:sz w:val="32"/>
          <w:szCs w:val="32"/>
        </w:rPr>
        <w:t>毕业生学历证书、相应学位证书应于2021年7月底前取得</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2021年毕业的留学生学历、学位证书可于2021年7月底前取得；</w:t>
      </w:r>
      <w:r>
        <w:rPr>
          <w:rFonts w:hint="eastAsia" w:ascii="仿宋_GB2312" w:hAnsi="仿宋" w:eastAsia="仿宋_GB2312"/>
          <w:sz w:val="32"/>
          <w:szCs w:val="32"/>
        </w:rPr>
        <w:t>其他应聘人员的学历证书、相应学位证书（含留学回国人员和在港澳台取得学历学位人员的学历、学位认证书），均须于202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21</w:t>
      </w:r>
      <w:r>
        <w:rPr>
          <w:rFonts w:hint="eastAsia" w:ascii="仿宋_GB2312" w:hAnsi="仿宋" w:eastAsia="仿宋_GB2312"/>
          <w:sz w:val="32"/>
          <w:szCs w:val="32"/>
        </w:rPr>
        <w:t>日（含）之前取得，且在现场资格审查、初试、面试、体检、考察、办理聘用手续等期间该证件均为有效状态。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3．如何界定应聘人员毕业院校及所学专业？</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应聘人员学历证书所载专业应当与招聘岗位专业要求</w:t>
      </w:r>
      <w:r>
        <w:rPr>
          <w:rFonts w:hint="eastAsia" w:ascii="仿宋_GB2312" w:hAnsi="仿宋_GB2312" w:eastAsia="仿宋_GB2312" w:cs="仿宋_GB2312"/>
          <w:sz w:val="32"/>
          <w:szCs w:val="32"/>
          <w:lang w:eastAsia="zh-CN"/>
        </w:rPr>
        <w:t>相同或相近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应聘人员在普通全日制高等学历教育阶段取得</w:t>
      </w:r>
      <w:r>
        <w:rPr>
          <w:rFonts w:hint="eastAsia" w:ascii="仿宋_GB2312" w:hAnsi="仿宋_GB2312" w:eastAsia="仿宋_GB2312" w:cs="仿宋_GB2312"/>
          <w:sz w:val="32"/>
          <w:szCs w:val="32"/>
        </w:rPr>
        <w:t>国家承认的辅修专业证书</w:t>
      </w:r>
      <w:r>
        <w:rPr>
          <w:rFonts w:hint="eastAsia" w:ascii="仿宋_GB2312" w:hAnsi="仿宋_GB2312" w:eastAsia="仿宋_GB2312" w:cs="仿宋_GB2312"/>
          <w:sz w:val="32"/>
          <w:szCs w:val="32"/>
          <w:lang w:eastAsia="zh-CN"/>
        </w:rPr>
        <w:t>、双学位证书的，可</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相应的</w:t>
      </w:r>
      <w:r>
        <w:rPr>
          <w:rFonts w:hint="eastAsia" w:ascii="仿宋_GB2312" w:hAnsi="仿宋_GB2312" w:eastAsia="仿宋_GB2312" w:cs="仿宋_GB2312"/>
          <w:sz w:val="32"/>
          <w:szCs w:val="32"/>
        </w:rPr>
        <w:t>学历证书配合使用，依据辅修专业证书</w:t>
      </w:r>
      <w:r>
        <w:rPr>
          <w:rFonts w:hint="eastAsia" w:ascii="仿宋_GB2312" w:hAnsi="仿宋_GB2312" w:eastAsia="仿宋_GB2312" w:cs="仿宋_GB2312"/>
          <w:sz w:val="32"/>
          <w:szCs w:val="32"/>
          <w:lang w:eastAsia="zh-CN"/>
        </w:rPr>
        <w:t>、双学位证书所载</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未取得学历证书的，如因最终颁发的学历证书与报名时填报的院校和专业不一致，导致被取消报名资格的，责任自负。全球TOP200院校、一流大学建设高校</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一流学科建设高校</w:t>
      </w:r>
      <w:r>
        <w:rPr>
          <w:rFonts w:hint="eastAsia" w:ascii="仿宋_GB2312" w:hAnsi="仿宋_GB2312" w:eastAsia="仿宋_GB2312" w:cs="仿宋_GB2312"/>
          <w:kern w:val="0"/>
          <w:sz w:val="32"/>
          <w:szCs w:val="32"/>
          <w:lang w:eastAsia="zh-CN"/>
        </w:rPr>
        <w:t>一流学科符合岗位要求的</w:t>
      </w:r>
      <w:r>
        <w:rPr>
          <w:rFonts w:hint="eastAsia" w:ascii="仿宋_GB2312" w:hAnsi="仿宋_GB2312" w:eastAsia="仿宋_GB2312" w:cs="仿宋_GB2312"/>
          <w:kern w:val="0"/>
          <w:sz w:val="32"/>
          <w:szCs w:val="32"/>
        </w:rPr>
        <w:t>专业列入本次招聘范围，一流学科专业按国家教育部学科、专业目录相应一级学科执行。</w:t>
      </w:r>
    </w:p>
    <w:p>
      <w:pPr>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rPr>
        <w:t>4.</w:t>
      </w:r>
      <w:r>
        <w:rPr>
          <w:rFonts w:hint="eastAsia" w:ascii="黑体" w:hAnsi="黑体" w:eastAsia="黑体" w:cs="黑体"/>
          <w:sz w:val="32"/>
          <w:szCs w:val="32"/>
        </w:rPr>
        <w:t>应聘人员在报名时符合应聘条件，但在招聘过程中，自身的资格条件发生变化，不再符合招聘范围和招聘条件，应如何处理？</w:t>
      </w:r>
    </w:p>
    <w:p>
      <w:pPr>
        <w:pStyle w:val="7"/>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应聘人员一旦发生成为在读的非应届毕业生、被取消学历学位及其他失去应聘资格条件等情形，应如实报告情况，并停止应聘行为，招聘单位主管部门不再将其列为考试、体检、考察和拟聘用人选。</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5</w:t>
      </w:r>
      <w:r>
        <w:rPr>
          <w:rFonts w:hint="eastAsia" w:ascii="黑体" w:hAnsi="黑体" w:eastAsia="黑体" w:cs="黑体"/>
          <w:kern w:val="0"/>
          <w:sz w:val="32"/>
          <w:szCs w:val="32"/>
        </w:rPr>
        <w:t>. 报名登记表中填写注意事项。</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现工作单位栏：</w:t>
      </w: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个人简历栏：</w:t>
      </w:r>
      <w:r>
        <w:rPr>
          <w:rFonts w:hint="eastAsia" w:ascii="仿宋_GB2312" w:hAnsi="仿宋_GB2312" w:eastAsia="仿宋_GB2312" w:cs="仿宋_GB2312"/>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家庭主要成员栏：</w:t>
      </w:r>
      <w:r>
        <w:rPr>
          <w:rFonts w:hint="eastAsia" w:ascii="仿宋_GB2312" w:hAnsi="仿宋_GB2312" w:eastAsia="仿宋_GB2312" w:cs="仿宋_GB2312"/>
          <w:kern w:val="0"/>
          <w:sz w:val="32"/>
          <w:szCs w:val="32"/>
        </w:rPr>
        <w:t>主要填写父母、配偶、子女、姓名、性别、政治面貌、工作单位及职务。</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.已经就业或签订就业协议书的毕业生，报考时应注意什么？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已经就业或签订就业协议书的毕业生，在填写报名信息时，应在“现工作单位”栏填写签约单位名称。在现场资格审查时，还需要签约单位出具单位同意报考证明（采用《简章》附件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.现场资格审查需要携带什么材料？</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应聘人员需要提交填写完整的《202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招远市教育类事业单位</w:t>
      </w:r>
      <w:r>
        <w:rPr>
          <w:rFonts w:hint="eastAsia" w:ascii="仿宋_GB2312" w:hAnsi="仿宋_GB2312" w:eastAsia="仿宋_GB2312" w:cs="仿宋_GB2312"/>
          <w:kern w:val="0"/>
          <w:sz w:val="32"/>
          <w:szCs w:val="32"/>
        </w:rPr>
        <w:t>公开招聘</w:t>
      </w:r>
      <w:r>
        <w:rPr>
          <w:rFonts w:hint="eastAsia" w:ascii="仿宋_GB2312" w:hAnsi="仿宋_GB2312" w:eastAsia="仿宋_GB2312" w:cs="仿宋_GB2312"/>
          <w:kern w:val="0"/>
          <w:sz w:val="32"/>
          <w:szCs w:val="32"/>
          <w:lang w:eastAsia="zh-CN"/>
        </w:rPr>
        <w:t>高层次</w:t>
      </w:r>
      <w:r>
        <w:rPr>
          <w:rFonts w:hint="eastAsia" w:ascii="仿宋_GB2312" w:hAnsi="仿宋_GB2312" w:eastAsia="仿宋_GB2312" w:cs="仿宋_GB2312"/>
          <w:kern w:val="0"/>
          <w:sz w:val="32"/>
          <w:szCs w:val="32"/>
        </w:rPr>
        <w:t>人才报名登记表》</w:t>
      </w: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、亲笔签名的《应聘事业单位工作人员诚信承诺书》（附件</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寸近期同底版正面免冠照片2张以及相关证明材料（均要求提供原件和复印件），相关证明材料包括：身份证、高等教育各学段学历证书、学位证书、毕业生就业主管机关签发的就业报到证。</w:t>
      </w:r>
    </w:p>
    <w:p>
      <w:pPr>
        <w:spacing w:line="560" w:lineRule="exact"/>
        <w:ind w:firstLine="643"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b/>
          <w:bCs/>
          <w:kern w:val="0"/>
          <w:sz w:val="32"/>
          <w:szCs w:val="32"/>
        </w:rPr>
        <w:t>2021年毕业的应聘人员</w:t>
      </w:r>
      <w:r>
        <w:rPr>
          <w:rFonts w:hint="eastAsia" w:ascii="仿宋_GB2312" w:hAnsi="仿宋_GB2312" w:eastAsia="仿宋_GB2312" w:cs="仿宋_GB2312"/>
          <w:kern w:val="0"/>
          <w:sz w:val="32"/>
          <w:szCs w:val="32"/>
        </w:rPr>
        <w:t>须提供身份证、高等教育各学段学历证书、学位证书，没有发放毕业证书和学位证书的可提供学校相关部门出具的学历（专业）学位证明或教育部学籍在线验证报告，已经签订就业协议书须</w:t>
      </w:r>
      <w:r>
        <w:rPr>
          <w:rFonts w:hint="eastAsia" w:ascii="仿宋_GB2312" w:hAnsi="仿宋_GB2312" w:eastAsia="仿宋_GB2312" w:cs="仿宋_GB2312"/>
          <w:kern w:val="0"/>
          <w:sz w:val="32"/>
          <w:szCs w:val="32"/>
          <w:lang w:eastAsia="zh-CN"/>
        </w:rPr>
        <w:t>提供</w:t>
      </w:r>
      <w:r>
        <w:rPr>
          <w:rFonts w:hint="eastAsia" w:ascii="仿宋_GB2312" w:hAnsi="仿宋_GB2312" w:eastAsia="仿宋_GB2312" w:cs="仿宋_GB2312"/>
          <w:kern w:val="0"/>
          <w:sz w:val="32"/>
          <w:szCs w:val="32"/>
        </w:rPr>
        <w:t>单位解约函。</w:t>
      </w:r>
    </w:p>
    <w:p>
      <w:pPr>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其他应聘人员须提交身份证、高等教育各学段学历证书、学位证书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教育部学籍在线验证报告</w:t>
      </w:r>
      <w:r>
        <w:rPr>
          <w:rFonts w:hint="eastAsia" w:ascii="仿宋_GB2312" w:hAnsi="仿宋_GB2312" w:eastAsia="仿宋_GB2312" w:cs="仿宋_GB2312"/>
          <w:kern w:val="0"/>
          <w:sz w:val="32"/>
          <w:szCs w:val="32"/>
          <w:lang w:eastAsia="zh-CN"/>
        </w:rPr>
        <w:t>。已经就业的要提交单位同意报考证明。</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香港和澳门居民中的中国公民应聘的，还需提供《港澳居民来往内地通行证》。台湾居民应聘的，还需提供《台湾居民来往大陆通行证》。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单位同意报考证明</w:t>
      </w:r>
      <w:r>
        <w:rPr>
          <w:rFonts w:hint="eastAsia" w:ascii="仿宋_GB2312" w:hAnsi="仿宋_GB2312" w:eastAsia="仿宋_GB2312" w:cs="仿宋_GB2312"/>
          <w:kern w:val="0"/>
          <w:sz w:val="32"/>
          <w:szCs w:val="32"/>
        </w:rPr>
        <w:t>可于统一体检前</w:t>
      </w:r>
      <w:r>
        <w:rPr>
          <w:rFonts w:hint="eastAsia" w:ascii="仿宋_GB2312" w:hAnsi="仿宋_GB2312" w:eastAsia="仿宋_GB2312" w:cs="仿宋_GB2312"/>
          <w:kern w:val="0"/>
          <w:sz w:val="32"/>
          <w:szCs w:val="32"/>
          <w:lang w:eastAsia="zh-CN"/>
        </w:rPr>
        <w:t>两天</w:t>
      </w:r>
      <w:r>
        <w:rPr>
          <w:rFonts w:hint="eastAsia" w:ascii="仿宋_GB2312" w:hAnsi="仿宋" w:eastAsia="仿宋_GB2312"/>
          <w:sz w:val="32"/>
          <w:szCs w:val="32"/>
        </w:rPr>
        <w:t>提交，其他材料可以延期</w:t>
      </w:r>
      <w:r>
        <w:rPr>
          <w:rFonts w:hint="eastAsia" w:ascii="仿宋_GB2312" w:hAnsi="仿宋" w:eastAsia="仿宋_GB2312"/>
          <w:sz w:val="32"/>
          <w:szCs w:val="32"/>
          <w:lang w:eastAsia="zh-CN"/>
        </w:rPr>
        <w:t>至现场资格审查次日</w:t>
      </w:r>
      <w:r>
        <w:rPr>
          <w:rFonts w:hint="eastAsia" w:ascii="仿宋_GB2312" w:hAnsi="仿宋" w:eastAsia="仿宋_GB2312"/>
          <w:sz w:val="32"/>
          <w:szCs w:val="32"/>
        </w:rPr>
        <w:t>补交。未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w:t>
      </w:r>
      <w:r>
        <w:rPr>
          <w:rFonts w:hint="eastAsia" w:ascii="仿宋_GB2312" w:eastAsia="仿宋_GB2312"/>
          <w:sz w:val="32"/>
          <w:szCs w:val="32"/>
        </w:rPr>
        <w:t>考前28日以来应聘人员本人及其共同居住人有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应聘人员须主动向招聘单位主管部门报告，并尽快自行就诊排查，招聘单位主管部门将根据防疫部门工作要求，综合研判并通知应聘人员是否具备正常参加考试和现场资格审核的条件，如具备参加条件，应聘人员</w:t>
      </w:r>
      <w:r>
        <w:rPr>
          <w:rFonts w:hint="eastAsia" w:ascii="仿宋_GB2312" w:hAnsi="仿宋" w:eastAsia="仿宋_GB2312" w:cs="仿宋"/>
          <w:sz w:val="32"/>
          <w:szCs w:val="32"/>
          <w:lang w:eastAsia="zh-CN"/>
        </w:rPr>
        <w:t>现场资格审查时</w:t>
      </w:r>
      <w:r>
        <w:rPr>
          <w:rFonts w:hint="eastAsia" w:ascii="仿宋_GB2312" w:hAnsi="仿宋" w:eastAsia="仿宋_GB2312" w:cs="仿宋"/>
          <w:sz w:val="32"/>
          <w:szCs w:val="32"/>
        </w:rPr>
        <w:t>须持7日内有效核酸检测阴性证明。自考前14天起</w:t>
      </w:r>
      <w:r>
        <w:rPr>
          <w:rFonts w:hint="eastAsia" w:ascii="仿宋_GB2312" w:eastAsia="仿宋_GB2312"/>
          <w:sz w:val="32"/>
          <w:szCs w:val="32"/>
        </w:rPr>
        <w:t>，</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所有应聘人员参加现场资格审查、考试和体检时应佩戴防护口罩，主动</w:t>
      </w:r>
      <w:r>
        <w:rPr>
          <w:rFonts w:hint="eastAsia" w:ascii="仿宋" w:hAnsi="仿宋" w:eastAsia="仿宋" w:cs="仿宋"/>
          <w:b/>
          <w:bCs/>
          <w:sz w:val="32"/>
          <w:szCs w:val="32"/>
        </w:rPr>
        <w:t>提交《应聘人员健康管理信息采集</w:t>
      </w:r>
      <w:r>
        <w:rPr>
          <w:rFonts w:hint="eastAsia" w:ascii="仿宋" w:hAnsi="仿宋" w:eastAsia="仿宋" w:cs="仿宋"/>
          <w:b/>
          <w:bCs/>
          <w:sz w:val="32"/>
          <w:szCs w:val="32"/>
          <w:lang w:eastAsia="zh-CN"/>
        </w:rPr>
        <w:t>与健康承诺书</w:t>
      </w:r>
      <w:r>
        <w:rPr>
          <w:rFonts w:hint="eastAsia" w:ascii="仿宋" w:hAnsi="仿宋" w:eastAsia="仿宋" w:cs="仿宋"/>
          <w:b/>
          <w:bCs/>
          <w:sz w:val="32"/>
          <w:szCs w:val="32"/>
        </w:rPr>
        <w:t>》</w:t>
      </w: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9）</w:t>
      </w:r>
      <w:r>
        <w:rPr>
          <w:rFonts w:hint="eastAsia" w:ascii="仿宋" w:hAnsi="仿宋" w:eastAsia="仿宋" w:cs="仿宋"/>
          <w:b/>
          <w:bCs/>
          <w:sz w:val="32"/>
          <w:szCs w:val="32"/>
        </w:rPr>
        <w:t>、</w:t>
      </w:r>
      <w:r>
        <w:rPr>
          <w:rFonts w:hint="eastAsia" w:ascii="仿宋" w:hAnsi="仿宋" w:eastAsia="仿宋" w:cs="仿宋"/>
          <w:b/>
          <w:bCs/>
          <w:sz w:val="32"/>
          <w:szCs w:val="32"/>
          <w:lang w:eastAsia="zh-CN"/>
        </w:rPr>
        <w:t>山东</w:t>
      </w:r>
      <w:r>
        <w:rPr>
          <w:rFonts w:hint="eastAsia" w:ascii="仿宋" w:hAnsi="仿宋" w:eastAsia="仿宋" w:cs="仿宋"/>
          <w:b/>
          <w:bCs/>
          <w:sz w:val="32"/>
          <w:szCs w:val="32"/>
        </w:rPr>
        <w:t>省电子健康通行码</w:t>
      </w:r>
      <w:r>
        <w:rPr>
          <w:rFonts w:hint="eastAsia" w:ascii="仿宋_GB2312" w:eastAsia="仿宋_GB2312"/>
          <w:b/>
          <w:sz w:val="32"/>
          <w:szCs w:val="32"/>
        </w:rPr>
        <w:t>（绿码,原则上不允许使用手机截屏或纸质打印健康通行码）</w:t>
      </w:r>
      <w:r>
        <w:rPr>
          <w:rFonts w:hint="eastAsia" w:ascii="仿宋" w:hAnsi="仿宋" w:eastAsia="仿宋" w:cs="仿宋"/>
          <w:b/>
          <w:bCs/>
          <w:sz w:val="32"/>
          <w:szCs w:val="32"/>
        </w:rPr>
        <w:t>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w:t>
      </w:r>
      <w:r>
        <w:rPr>
          <w:rFonts w:hint="eastAsia" w:ascii="仿宋_GB2312" w:eastAsia="仿宋_GB2312"/>
          <w:sz w:val="32"/>
          <w:szCs w:val="32"/>
          <w:lang w:eastAsia="zh-CN"/>
        </w:rPr>
        <w:t>我国</w:t>
      </w:r>
      <w:r>
        <w:rPr>
          <w:rFonts w:hint="eastAsia" w:ascii="仿宋_GB2312" w:eastAsia="仿宋_GB2312"/>
          <w:sz w:val="32"/>
          <w:szCs w:val="32"/>
        </w:rPr>
        <w:t>常态化疫情防控有关规定，隐瞒、虚报旅居史、接触史、健康状况等疫情防控重点信息的，将依法依规追究责任。疫情防控未尽事宜，按照所在省市有关规定执行。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咨询招聘简章有关问题，请联系简章中提供的咨询电话。</w:t>
      </w:r>
    </w:p>
    <w:p>
      <w:pPr>
        <w:numPr>
          <w:ilvl w:val="0"/>
          <w:numId w:val="0"/>
        </w:num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14.</w:t>
      </w:r>
      <w:r>
        <w:rPr>
          <w:rFonts w:hint="eastAsia" w:ascii="黑体" w:hAnsi="黑体" w:eastAsia="黑体" w:cs="黑体"/>
          <w:kern w:val="0"/>
          <w:sz w:val="32"/>
          <w:szCs w:val="32"/>
        </w:rPr>
        <w:t>应聘人员还需注意哪些问题？</w:t>
      </w:r>
    </w:p>
    <w:p>
      <w:pPr>
        <w:snapToGrid w:val="0"/>
        <w:spacing w:line="560" w:lineRule="exact"/>
        <w:ind w:firstLine="640" w:firstLineChars="200"/>
      </w:pPr>
      <w:r>
        <w:rPr>
          <w:rFonts w:hint="eastAsia" w:ascii="仿宋_GB2312" w:hAnsi="仿宋_GB2312" w:eastAsia="仿宋_GB2312" w:cs="仿宋_GB2312"/>
          <w:sz w:val="32"/>
          <w:szCs w:val="32"/>
        </w:rPr>
        <w:t>《简章》附件与《简章》具备同等效力，</w:t>
      </w:r>
      <w:r>
        <w:rPr>
          <w:rFonts w:hint="eastAsia" w:ascii="仿宋_GB2312" w:hAnsi="仿宋_GB2312" w:eastAsia="仿宋_GB2312" w:cs="仿宋_GB2312"/>
          <w:sz w:val="32"/>
          <w:szCs w:val="32"/>
          <w:lang w:eastAsia="zh-CN"/>
        </w:rPr>
        <w:t>凡</w:t>
      </w:r>
      <w:r>
        <w:rPr>
          <w:rFonts w:hint="eastAsia" w:ascii="仿宋_GB2312" w:hAnsi="仿宋_GB2312" w:eastAsia="仿宋_GB2312" w:cs="仿宋_GB2312"/>
          <w:sz w:val="32"/>
          <w:szCs w:val="32"/>
        </w:rPr>
        <w:t>应聘人员均</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视为同意《简章》及附件的相应规定。</w:t>
      </w:r>
      <w:r>
        <w:rPr>
          <w:rFonts w:hint="eastAsia" w:ascii="仿宋_GB2312" w:hAnsi="仿宋_GB2312" w:eastAsia="仿宋_GB2312" w:cs="仿宋_GB2312"/>
          <w:kern w:val="0"/>
          <w:sz w:val="32"/>
          <w:szCs w:val="32"/>
        </w:rPr>
        <w:t>应聘人员在报考期间要及时了解招聘网站发布的最新信息，</w:t>
      </w:r>
      <w:r>
        <w:rPr>
          <w:rFonts w:hint="eastAsia" w:ascii="仿宋_GB2312" w:hAnsi="仿宋_GB2312" w:eastAsia="仿宋_GB2312" w:cs="仿宋_GB2312"/>
          <w:kern w:val="0"/>
          <w:sz w:val="32"/>
          <w:szCs w:val="32"/>
          <w:lang w:eastAsia="zh-CN"/>
        </w:rPr>
        <w:t>避免</w:t>
      </w:r>
      <w:r>
        <w:rPr>
          <w:rFonts w:hint="eastAsia" w:ascii="仿宋_GB2312" w:hAnsi="仿宋_GB2312" w:eastAsia="仿宋_GB2312" w:cs="仿宋_GB2312"/>
          <w:kern w:val="0"/>
          <w:sz w:val="32"/>
          <w:szCs w:val="32"/>
        </w:rPr>
        <w:t>因错过</w:t>
      </w:r>
      <w:r>
        <w:rPr>
          <w:rFonts w:hint="eastAsia" w:ascii="仿宋_GB2312" w:hAnsi="仿宋_GB2312" w:eastAsia="仿宋_GB2312" w:cs="仿宋_GB2312"/>
          <w:kern w:val="0"/>
          <w:sz w:val="32"/>
          <w:szCs w:val="32"/>
          <w:lang w:eastAsia="zh-CN"/>
        </w:rPr>
        <w:t>招聘</w:t>
      </w:r>
      <w:r>
        <w:rPr>
          <w:rFonts w:hint="eastAsia" w:ascii="仿宋_GB2312" w:hAnsi="仿宋_GB2312" w:eastAsia="仿宋_GB2312" w:cs="仿宋_GB2312"/>
          <w:kern w:val="0"/>
          <w:sz w:val="32"/>
          <w:szCs w:val="32"/>
        </w:rPr>
        <w:t>信息而影响考试聘用。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16911"/>
    <w:rsid w:val="06F53231"/>
    <w:rsid w:val="094E127B"/>
    <w:rsid w:val="1AEE512A"/>
    <w:rsid w:val="20C7781D"/>
    <w:rsid w:val="25934665"/>
    <w:rsid w:val="26BA240D"/>
    <w:rsid w:val="27660AD4"/>
    <w:rsid w:val="302F2938"/>
    <w:rsid w:val="386953C9"/>
    <w:rsid w:val="38DB1F63"/>
    <w:rsid w:val="40D11C0D"/>
    <w:rsid w:val="44036F07"/>
    <w:rsid w:val="4DB65709"/>
    <w:rsid w:val="52434A28"/>
    <w:rsid w:val="5AE30F2C"/>
    <w:rsid w:val="5FCB455D"/>
    <w:rsid w:val="6C4D6F12"/>
    <w:rsid w:val="7081474C"/>
    <w:rsid w:val="76A90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2020-11-23T01:33:00Z</dcterms:created>
  <dc:creator>Administrator</dc:creator>
  <cp:lastModifiedBy>T  Z</cp:lastModifiedBy>
  <cp:lastPrinted>2020-12-08T07:20:00Z</cp:lastPrinted>
  <dcterms:modified xsi:type="dcterms:W3CDTF">2021-02-09T03:07:13Z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