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5"/>
        <w:gridCol w:w="1350"/>
        <w:gridCol w:w="750"/>
        <w:gridCol w:w="1309"/>
        <w:gridCol w:w="1173"/>
        <w:gridCol w:w="1759"/>
        <w:gridCol w:w="20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102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特长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both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9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个人简历</w:t>
            </w:r>
          </w:p>
        </w:tc>
        <w:tc>
          <w:tcPr>
            <w:tcW w:w="8387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（简历从大学开始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,包括学习经历和社会工作经历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）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387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  <w:jc w:val="center"/>
        </w:trPr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 w:bidi="ar"/>
              </w:rPr>
              <w:t>备注</w:t>
            </w:r>
          </w:p>
        </w:tc>
        <w:tc>
          <w:tcPr>
            <w:tcW w:w="8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D358A"/>
    <w:rsid w:val="5E1D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2021-02-23T08:14:00Z</dcterms:created>
  <dc:creator>信访办收发员</dc:creator>
  <cp:lastModifiedBy>信访办收发员</cp:lastModifiedBy>
  <dcterms:modified xsi:type="dcterms:W3CDTF">2021-02-23T08:14:16Z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