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Style w:val="5"/>
          <w:rFonts w:ascii="黑体" w:hAnsi="黑体" w:eastAsia="黑体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黑体" w:hAnsi="黑体" w:eastAsia="黑体"/>
          <w:kern w:val="2"/>
          <w:sz w:val="44"/>
          <w:szCs w:val="44"/>
          <w:lang w:val="en-US" w:eastAsia="zh-CN" w:bidi="ar-SA"/>
        </w:rPr>
        <w:t>防城港市工业和信息局公开招聘工作人员</w:t>
      </w:r>
    </w:p>
    <w:p>
      <w:pPr>
        <w:kinsoku/>
        <w:wordWrap/>
        <w:overflowPunct/>
        <w:autoSpaceDE/>
        <w:autoSpaceDN/>
        <w:bidi w:val="0"/>
        <w:spacing w:line="500" w:lineRule="exact"/>
        <w:jc w:val="center"/>
        <w:textAlignment w:val="auto"/>
        <w:rPr>
          <w:rStyle w:val="5"/>
          <w:rFonts w:ascii="黑体" w:hAnsi="黑体" w:eastAsia="黑体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黑体" w:hAnsi="黑体" w:eastAsia="黑体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4"/>
        <w:tblpPr w:leftFromText="180" w:rightFromText="180" w:vertAnchor="page" w:horzAnchor="page" w:tblpX="1329" w:tblpY="2673"/>
        <w:tblOverlap w:val="never"/>
        <w:tblW w:w="9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95"/>
        <w:gridCol w:w="285"/>
        <w:gridCol w:w="720"/>
        <w:gridCol w:w="840"/>
        <w:gridCol w:w="1005"/>
        <w:gridCol w:w="2220"/>
        <w:gridCol w:w="735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婚姻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现居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住地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在职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学 习 经  历</w:t>
            </w:r>
          </w:p>
        </w:tc>
        <w:tc>
          <w:tcPr>
            <w:tcW w:w="8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工 作 经 历</w:t>
            </w:r>
          </w:p>
        </w:tc>
        <w:tc>
          <w:tcPr>
            <w:tcW w:w="8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ascii="仿宋_GB2312" w:hAnsi="仿宋_GB2312" w:eastAsia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ascii="仿宋_GB2312" w:hAnsi="仿宋_GB2312" w:eastAsia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ind w:left="113" w:right="113"/>
              <w:jc w:val="both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spacing w:val="-11"/>
                <w:kern w:val="0"/>
                <w:sz w:val="24"/>
                <w:szCs w:val="24"/>
                <w:lang w:val="en-US" w:eastAsia="zh-CN" w:bidi="ar-SA"/>
              </w:rPr>
              <w:t>获奖及资格证书情况</w:t>
            </w:r>
          </w:p>
        </w:tc>
        <w:tc>
          <w:tcPr>
            <w:tcW w:w="8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ind w:left="113" w:right="113"/>
              <w:jc w:val="center"/>
              <w:textAlignment w:val="auto"/>
              <w:rPr>
                <w:rStyle w:val="5"/>
                <w:rFonts w:ascii="仿宋_GB2312" w:hAnsi="仿宋_GB2312" w:eastAsia="仿宋_GB2312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8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Style w:val="5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Style w:val="5"/>
                <w:rFonts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jc w:val="both"/>
        <w:textAlignment w:val="baseline"/>
        <w:rPr>
          <w:rStyle w:val="5"/>
          <w:rFonts w:ascii="Times New Roman" w:hAnsi="Times New Roman" w:eastAsia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34" w:right="1417" w:bottom="1134" w:left="1417" w:header="851" w:footer="992" w:gutter="0"/>
      <w:paperSrc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7A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57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5">
    <w:name w:val="NormalCharacter"/>
    <w:uiPriority w:val="0"/>
  </w:style>
  <w:style w:type="table" w:customStyle="1" w:styleId="6">
    <w:name w:val="TableNormal"/>
    <w:uiPriority w:val="0"/>
  </w:style>
  <w:style w:type="paragraph" w:customStyle="1" w:styleId="7">
    <w:name w:val="&quot;List Paragraph_fdde69da-5153-48fa-9df7-240f39276490&quot;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298</Words>
  <Characters>358</Characters>
  <Lines>0</Lines>
  <Paragraphs>75</Paragraphs>
  <ScaleCrop>false</ScaleCrop>
  <LinksUpToDate>false</LinksUpToDate>
  <CharactersWithSpaces>382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2020-10-20T06:26:00Z</dcterms:created>
  <dc:creator>WPS Office</dc:creator>
  <cp:lastModifiedBy>gxwbgsliu</cp:lastModifiedBy>
  <dcterms:modified xsi:type="dcterms:W3CDTF">2020-11-20T09:59:01Z</dcterms:modified>
  <dc:title>防城港市工业和信息局公开招聘工作人员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