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东阳市禹山</w:t>
      </w:r>
      <w:r>
        <w:rPr>
          <w:rFonts w:ascii="方正小标宋简体" w:eastAsia="方正小标宋简体"/>
          <w:sz w:val="36"/>
          <w:szCs w:val="36"/>
        </w:rPr>
        <w:t>投资有限公司</w:t>
      </w: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bookmarkEnd w:id="0"/>
    <w:p>
      <w:pPr>
        <w:ind w:left="2" w:leftChars="-200" w:hanging="422" w:hangingChars="150"/>
        <w:rPr>
          <w:rFonts w:ascii="仿宋_GB2312" w:eastAsia="仿宋_GB2312"/>
          <w:b/>
          <w:sz w:val="28"/>
        </w:rPr>
      </w:pPr>
    </w:p>
    <w:p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应聘岗位：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填表时间： </w:t>
      </w:r>
    </w:p>
    <w:tbl>
      <w:tblPr>
        <w:tblStyle w:val="5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311"/>
        <w:gridCol w:w="541"/>
        <w:gridCol w:w="284"/>
        <w:gridCol w:w="746"/>
        <w:gridCol w:w="143"/>
        <w:gridCol w:w="1276"/>
        <w:gridCol w:w="426"/>
        <w:gridCol w:w="858"/>
        <w:gridCol w:w="246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427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27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7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527" w:type="dxa"/>
            <w:gridSpan w:val="16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27" w:type="dxa"/>
            <w:gridSpan w:val="16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自觉服从考核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统一安排，如有违纪违规行为同意按有关规定接受处理。</w:t>
            </w: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本人签名：</w:t>
            </w:r>
          </w:p>
        </w:tc>
      </w:tr>
    </w:tbl>
    <w:p>
      <w:pPr>
        <w:spacing w:line="280" w:lineRule="exact"/>
        <w:ind w:left="-2" w:leftChars="-203" w:hanging="424" w:hangingChars="177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A"/>
    <w:rsid w:val="000F735F"/>
    <w:rsid w:val="0039517C"/>
    <w:rsid w:val="004871E1"/>
    <w:rsid w:val="00854DA3"/>
    <w:rsid w:val="00C6088E"/>
    <w:rsid w:val="00DB3B3A"/>
    <w:rsid w:val="26EC2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559</Characters>
  <Lines>4</Lines>
  <Paragraphs>1</Paragraphs>
  <TotalTime>3</TotalTime>
  <ScaleCrop>false</ScaleCrop>
  <LinksUpToDate>false</LinksUpToDate>
  <CharactersWithSpaces>656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2021-02-21T07:21:00Z</dcterms:created>
  <dc:creator>ckq</dc:creator>
  <cp:lastModifiedBy>Lenovo</cp:lastModifiedBy>
  <dcterms:modified xsi:type="dcterms:W3CDTF">2021-02-23T09:44:08Z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