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right="491" w:rightChars="234"/>
        <w:rPr>
          <w:rFonts w:ascii="仿宋_GB2312" w:eastAsia="仿宋_GB2312"/>
          <w:color w:val="000000" w:themeColor="text1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color w:val="000000" w:themeColor="text1"/>
          <w:sz w:val="32"/>
          <w:szCs w:val="32"/>
        </w:rPr>
        <w:t>附件1：</w:t>
      </w:r>
    </w:p>
    <w:p>
      <w:pPr>
        <w:jc w:val="center"/>
        <w:rPr>
          <w:rFonts w:ascii="黑体" w:hAnsi="黑体" w:eastAsia="黑体"/>
          <w:bCs/>
          <w:color w:val="000000" w:themeColor="text1"/>
          <w:sz w:val="32"/>
          <w:szCs w:val="32"/>
        </w:rPr>
      </w:pPr>
      <w:r>
        <w:rPr>
          <w:rFonts w:hint="eastAsia" w:ascii="黑体" w:hAnsi="黑体" w:eastAsia="黑体"/>
          <w:bCs/>
          <w:color w:val="000000" w:themeColor="text1"/>
          <w:sz w:val="32"/>
          <w:szCs w:val="32"/>
        </w:rPr>
        <w:t>202</w:t>
      </w:r>
      <w:r>
        <w:rPr>
          <w:rFonts w:ascii="黑体" w:hAnsi="黑体" w:eastAsia="黑体"/>
          <w:bCs/>
          <w:color w:val="000000" w:themeColor="text1"/>
          <w:sz w:val="32"/>
          <w:szCs w:val="32"/>
        </w:rPr>
        <w:t>1</w:t>
      </w:r>
      <w:r>
        <w:rPr>
          <w:rFonts w:hint="eastAsia" w:ascii="黑体" w:hAnsi="黑体" w:eastAsia="黑体"/>
          <w:bCs/>
          <w:color w:val="000000" w:themeColor="text1"/>
          <w:sz w:val="32"/>
          <w:szCs w:val="32"/>
        </w:rPr>
        <w:t>年江苏省宜兴市教育系统公开招聘事业编制幼儿教师</w:t>
      </w:r>
    </w:p>
    <w:p>
      <w:pPr>
        <w:jc w:val="center"/>
        <w:rPr>
          <w:rFonts w:ascii="黑体" w:hAnsi="黑体" w:eastAsia="黑体"/>
          <w:bCs/>
          <w:color w:val="000000" w:themeColor="text1"/>
          <w:sz w:val="32"/>
          <w:szCs w:val="32"/>
        </w:rPr>
      </w:pPr>
      <w:r>
        <w:rPr>
          <w:rFonts w:hint="eastAsia" w:ascii="黑体" w:hAnsi="黑体" w:eastAsia="黑体"/>
          <w:bCs/>
          <w:color w:val="000000" w:themeColor="text1"/>
          <w:sz w:val="32"/>
          <w:szCs w:val="32"/>
        </w:rPr>
        <w:t>岗位简介表</w:t>
      </w:r>
    </w:p>
    <w:tbl>
      <w:tblPr>
        <w:tblStyle w:val="4"/>
        <w:tblW w:w="93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1"/>
        <w:gridCol w:w="850"/>
        <w:gridCol w:w="709"/>
        <w:gridCol w:w="850"/>
        <w:gridCol w:w="709"/>
        <w:gridCol w:w="709"/>
        <w:gridCol w:w="850"/>
        <w:gridCol w:w="851"/>
        <w:gridCol w:w="1559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091" w:type="dxa"/>
            <w:vMerge w:val="restart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  <w:t>招聘单位</w:t>
            </w:r>
          </w:p>
        </w:tc>
        <w:tc>
          <w:tcPr>
            <w:tcW w:w="3827" w:type="dxa"/>
            <w:gridSpan w:val="5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  <w:t>招聘岗位</w:t>
            </w:r>
          </w:p>
        </w:tc>
        <w:tc>
          <w:tcPr>
            <w:tcW w:w="4394" w:type="dxa"/>
            <w:gridSpan w:val="4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  <w:t>招聘条件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1091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  <w:t>岗位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  <w:t>名称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  <w:t>岗位代码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  <w:t>岗位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  <w:t>简述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  <w:t>岗位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  <w:t>类别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  <w:t>招聘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  <w:t>人数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  <w:t>招聘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  <w:t>对象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  <w:t>学历</w:t>
            </w:r>
          </w:p>
        </w:tc>
        <w:tc>
          <w:tcPr>
            <w:tcW w:w="1559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  <w:t>专业及相关条件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4" w:hRule="atLeast"/>
          <w:jc w:val="center"/>
        </w:trPr>
        <w:tc>
          <w:tcPr>
            <w:tcW w:w="1091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宜兴市</w:t>
            </w:r>
          </w:p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教育局公办（集体办）幼儿园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幼儿园</w:t>
            </w:r>
          </w:p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教师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Y01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从事幼儿园教育教学工作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专技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</w:rPr>
              <w:t>应届毕业生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</w:rPr>
              <w:t>专科及以上</w:t>
            </w:r>
          </w:p>
        </w:tc>
        <w:tc>
          <w:tcPr>
            <w:tcW w:w="1559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</w:rPr>
              <w:t>学前教育、学前教育学、早期教育、幼教保育专业；具备幼儿教师资格证。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按“县管校聘”精神，工作岗位由教育局在全市（含乡村）统筹分配。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9" w:hRule="atLeast"/>
          <w:jc w:val="center"/>
        </w:trPr>
        <w:tc>
          <w:tcPr>
            <w:tcW w:w="1091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宜兴市</w:t>
            </w:r>
          </w:p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教育局公办（集体办）幼儿园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幼儿园</w:t>
            </w:r>
          </w:p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教师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Y02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从事幼儿园教育教学工作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专技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</w:rPr>
              <w:t>社会人员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</w:rPr>
              <w:t>专科及以上</w:t>
            </w:r>
          </w:p>
        </w:tc>
        <w:tc>
          <w:tcPr>
            <w:tcW w:w="1559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专业不限；须在教育行政部门注册登记的幼儿园任教满5周年且目前仍从事幼教工作；必须具备幼儿教师资格证。</w:t>
            </w:r>
          </w:p>
        </w:tc>
        <w:tc>
          <w:tcPr>
            <w:tcW w:w="1134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</w:tr>
    </w:tbl>
    <w:p>
      <w:pPr>
        <w:ind w:left="-708" w:leftChars="-337"/>
        <w:rPr>
          <w:color w:val="000000" w:themeColor="text1"/>
        </w:rPr>
      </w:pPr>
      <w:r>
        <w:rPr>
          <w:rFonts w:hint="eastAsia" w:ascii="宋体" w:hAnsi="宋体" w:cs="宋体"/>
          <w:bCs/>
          <w:color w:val="000000" w:themeColor="text1"/>
          <w:kern w:val="0"/>
          <w:sz w:val="18"/>
          <w:szCs w:val="18"/>
        </w:rPr>
        <w:t>注：招聘对象中的应届毕业生范围详见招聘公告“报考条件”第5点。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5053A"/>
    <w:rsid w:val="001007A0"/>
    <w:rsid w:val="001A4465"/>
    <w:rsid w:val="0025053A"/>
    <w:rsid w:val="0033116B"/>
    <w:rsid w:val="005F2750"/>
    <w:rsid w:val="006201C5"/>
    <w:rsid w:val="006C4487"/>
    <w:rsid w:val="00803DCA"/>
    <w:rsid w:val="008210F4"/>
    <w:rsid w:val="00913FCA"/>
    <w:rsid w:val="00B37F67"/>
    <w:rsid w:val="00EE4792"/>
    <w:rsid w:val="734F0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</Words>
  <Characters>319</Characters>
  <Lines>2</Lines>
  <Paragraphs>1</Paragraphs>
  <TotalTime>7</TotalTime>
  <ScaleCrop>false</ScaleCrop>
  <LinksUpToDate>false</LinksUpToDate>
  <CharactersWithSpaces>373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2021-02-22T09:36:00Z</dcterms:created>
  <dc:creator>Y</dc:creator>
  <cp:lastModifiedBy>ぺ灬cc果冻ル</cp:lastModifiedBy>
  <cp:lastPrinted>2021-02-26T00:40:00Z</cp:lastPrinted>
  <dcterms:modified xsi:type="dcterms:W3CDTF">2021-02-27T05:28:13Z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