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11" w:rsidRDefault="00396D11" w:rsidP="00396D11">
      <w:pPr>
        <w:pStyle w:val="5"/>
        <w:pBdr>
          <w:top w:val="single" w:sz="6" w:space="11" w:color="EEEEEE"/>
        </w:pBdr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b w:val="0"/>
          <w:bCs w:val="0"/>
          <w:color w:val="999999"/>
          <w:sz w:val="21"/>
          <w:szCs w:val="21"/>
        </w:rPr>
      </w:pPr>
    </w:p>
    <w:tbl>
      <w:tblPr>
        <w:tblW w:w="90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"/>
        <w:gridCol w:w="3446"/>
        <w:gridCol w:w="1567"/>
        <w:gridCol w:w="1255"/>
        <w:gridCol w:w="1567"/>
      </w:tblGrid>
      <w:tr w:rsidR="00396D11" w:rsidTr="00396D11">
        <w:trPr>
          <w:trHeight w:val="795"/>
        </w:trPr>
        <w:tc>
          <w:tcPr>
            <w:tcW w:w="90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GoBack"/>
            <w:r>
              <w:rPr>
                <w:rStyle w:val="a3"/>
                <w:rFonts w:hint="eastAsia"/>
                <w:sz w:val="36"/>
                <w:szCs w:val="36"/>
              </w:rPr>
              <w:t>2020</w:t>
            </w:r>
            <w:r>
              <w:rPr>
                <w:rStyle w:val="a3"/>
                <w:rFonts w:hint="eastAsia"/>
                <w:sz w:val="36"/>
                <w:szCs w:val="36"/>
              </w:rPr>
              <w:t>年下半年柘荣县事业单位公开招聘工作人员笔试入围人员</w:t>
            </w:r>
            <w:bookmarkEnd w:id="0"/>
            <w:r>
              <w:rPr>
                <w:rStyle w:val="a3"/>
                <w:rFonts w:hint="eastAsia"/>
                <w:sz w:val="36"/>
                <w:szCs w:val="36"/>
              </w:rPr>
              <w:t xml:space="preserve">公示　</w:t>
            </w:r>
          </w:p>
        </w:tc>
      </w:tr>
      <w:tr w:rsidR="00396D11" w:rsidTr="00396D11">
        <w:trPr>
          <w:trHeight w:val="855"/>
        </w:trPr>
        <w:tc>
          <w:tcPr>
            <w:tcW w:w="909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根据笔试成绩情况，经宁德市人力资源和社会保障局研究同意，划定合格线为</w:t>
            </w:r>
            <w:r>
              <w:rPr>
                <w:rFonts w:hint="eastAsia"/>
              </w:rPr>
              <w:t>5</w:t>
            </w:r>
            <w:r>
              <w:rPr>
                <w:rStyle w:val="font1"/>
                <w:rFonts w:hint="eastAsia"/>
              </w:rPr>
              <w:t>5</w:t>
            </w:r>
            <w:r>
              <w:rPr>
                <w:rStyle w:val="font1"/>
                <w:rFonts w:hint="eastAsia"/>
              </w:rPr>
              <w:t>分，其中卫</w:t>
            </w:r>
            <w:proofErr w:type="gramStart"/>
            <w:r>
              <w:rPr>
                <w:rStyle w:val="font1"/>
                <w:rFonts w:hint="eastAsia"/>
              </w:rPr>
              <w:t>技岗位</w:t>
            </w:r>
            <w:proofErr w:type="gramEnd"/>
            <w:r>
              <w:rPr>
                <w:rStyle w:val="font1"/>
                <w:rFonts w:hint="eastAsia"/>
              </w:rPr>
              <w:t>50</w:t>
            </w:r>
            <w:r>
              <w:rPr>
                <w:rStyle w:val="font1"/>
                <w:rFonts w:hint="eastAsia"/>
              </w:rPr>
              <w:t>分。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a3"/>
                <w:rFonts w:hint="eastAsia"/>
              </w:rPr>
              <w:t>1101</w:t>
            </w:r>
            <w:r>
              <w:rPr>
                <w:rStyle w:val="a3"/>
                <w:rFonts w:hint="eastAsia"/>
              </w:rPr>
              <w:t xml:space="preserve">　柘荣县</w:t>
            </w:r>
            <w:proofErr w:type="gramStart"/>
            <w:r>
              <w:rPr>
                <w:rStyle w:val="a3"/>
                <w:rFonts w:hint="eastAsia"/>
              </w:rPr>
              <w:t>融媒体</w:t>
            </w:r>
            <w:proofErr w:type="gramEnd"/>
            <w:r>
              <w:rPr>
                <w:rStyle w:val="a3"/>
                <w:rFonts w:hint="eastAsia"/>
              </w:rPr>
              <w:t>中心　专业技术　计划人数：</w:t>
            </w:r>
            <w:r>
              <w:rPr>
                <w:rStyle w:val="a3"/>
                <w:rFonts w:hint="eastAsia"/>
              </w:rPr>
              <w:t>1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加分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总分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20207010913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72.12 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72.12 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20207023213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71.22 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71.22 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20207043127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68.16 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68.16 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a3"/>
                <w:rFonts w:hint="eastAsia"/>
              </w:rPr>
              <w:t>1102</w:t>
            </w:r>
            <w:r>
              <w:rPr>
                <w:rStyle w:val="a3"/>
                <w:rFonts w:hint="eastAsia"/>
              </w:rPr>
              <w:t xml:space="preserve">　柘荣县重点项目服务中心　专业技术　计划人数：</w:t>
            </w:r>
            <w:r>
              <w:rPr>
                <w:rStyle w:val="a3"/>
                <w:rFonts w:hint="eastAsia"/>
              </w:rPr>
              <w:t>1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加分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总分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20207080602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78.64 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78.64 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20207015005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78.54 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78.54 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20207010518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78.18 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78.18 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a3"/>
                <w:rFonts w:hint="eastAsia"/>
              </w:rPr>
              <w:lastRenderedPageBreak/>
              <w:t>1103</w:t>
            </w:r>
            <w:r>
              <w:rPr>
                <w:rStyle w:val="a3"/>
                <w:rFonts w:hint="eastAsia"/>
              </w:rPr>
              <w:t xml:space="preserve">　柘荣县文物保护中心　专业技术　计划人数：</w:t>
            </w:r>
            <w:r>
              <w:rPr>
                <w:rStyle w:val="a3"/>
                <w:rFonts w:hint="eastAsia"/>
              </w:rPr>
              <w:t>1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加分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总分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20207100424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74.02 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74.02 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20207062823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72.00 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72.00 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20207044108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69.76 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69.76 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a3"/>
                <w:rFonts w:hint="eastAsia"/>
              </w:rPr>
              <w:t>1104</w:t>
            </w:r>
            <w:r>
              <w:rPr>
                <w:rStyle w:val="a3"/>
                <w:rFonts w:hint="eastAsia"/>
              </w:rPr>
              <w:t xml:space="preserve">　柘荣县国库支付中心　专业技术　计划人数：</w:t>
            </w:r>
            <w:r>
              <w:rPr>
                <w:rStyle w:val="a3"/>
                <w:rFonts w:hint="eastAsia"/>
              </w:rPr>
              <w:t>1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加分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总分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20207072727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77.28 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77.28 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20207044424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72.72 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72.72 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20207052612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68.30 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68.30 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a3"/>
                <w:rFonts w:hint="eastAsia"/>
              </w:rPr>
              <w:t>1105</w:t>
            </w:r>
            <w:r>
              <w:rPr>
                <w:rStyle w:val="a3"/>
                <w:rFonts w:hint="eastAsia"/>
              </w:rPr>
              <w:t xml:space="preserve">　柘荣县</w:t>
            </w:r>
            <w:proofErr w:type="gramStart"/>
            <w:r>
              <w:rPr>
                <w:rStyle w:val="a3"/>
                <w:rFonts w:hint="eastAsia"/>
              </w:rPr>
              <w:t>楮</w:t>
            </w:r>
            <w:proofErr w:type="gramEnd"/>
            <w:r>
              <w:rPr>
                <w:rStyle w:val="a3"/>
                <w:rFonts w:hint="eastAsia"/>
              </w:rPr>
              <w:t>坪乡乡村振兴服务中心　专业技术　计划人数：</w:t>
            </w:r>
            <w:r>
              <w:rPr>
                <w:rStyle w:val="a3"/>
                <w:rFonts w:hint="eastAsia"/>
              </w:rPr>
              <w:t>2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加分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总分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20207053410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71.20 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71.20 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20207042012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70.36 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70.36 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20207020706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68.20 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68.20 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20207043904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65.54 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65.54 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20207072201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63.60 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63.60 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20207062223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62.78 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62.78 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a3"/>
                <w:rFonts w:hint="eastAsia"/>
              </w:rPr>
              <w:t>1106</w:t>
            </w:r>
            <w:r>
              <w:rPr>
                <w:rStyle w:val="a3"/>
                <w:rFonts w:hint="eastAsia"/>
              </w:rPr>
              <w:t xml:space="preserve">　柘荣县退役军人服务中心　专业技术　计划人数：</w:t>
            </w:r>
            <w:r>
              <w:rPr>
                <w:rStyle w:val="a3"/>
                <w:rFonts w:hint="eastAsia"/>
              </w:rPr>
              <w:t>1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加分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总分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20207091721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58.78 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58.78 </w:t>
            </w:r>
          </w:p>
        </w:tc>
      </w:tr>
      <w:tr w:rsidR="00396D11" w:rsidTr="00396D11">
        <w:trPr>
          <w:trHeight w:val="1320"/>
        </w:trPr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a3"/>
                <w:rFonts w:hint="eastAsia"/>
              </w:rPr>
              <w:t>1107</w:t>
            </w:r>
            <w:r>
              <w:rPr>
                <w:rStyle w:val="a3"/>
                <w:rFonts w:hint="eastAsia"/>
              </w:rPr>
              <w:t xml:space="preserve">　柘荣县剪刀行业服务中心、</w:t>
            </w:r>
            <w:proofErr w:type="gramStart"/>
            <w:r>
              <w:rPr>
                <w:rStyle w:val="a3"/>
                <w:rFonts w:hint="eastAsia"/>
              </w:rPr>
              <w:t>楮</w:t>
            </w:r>
            <w:proofErr w:type="gramEnd"/>
            <w:r>
              <w:rPr>
                <w:rStyle w:val="a3"/>
                <w:rFonts w:hint="eastAsia"/>
              </w:rPr>
              <w:t>坪乡党群服务中心、柘荣县耕地保护中心、柘荣县人民政府招商中心等</w:t>
            </w:r>
            <w:r>
              <w:rPr>
                <w:rStyle w:val="a3"/>
                <w:rFonts w:hint="eastAsia"/>
              </w:rPr>
              <w:t>4</w:t>
            </w:r>
            <w:r>
              <w:rPr>
                <w:rStyle w:val="a3"/>
                <w:rFonts w:hint="eastAsia"/>
              </w:rPr>
              <w:t>个单位　柘荣县剪刀行业服务中心、</w:t>
            </w:r>
            <w:proofErr w:type="gramStart"/>
            <w:r>
              <w:rPr>
                <w:rStyle w:val="a3"/>
                <w:rFonts w:hint="eastAsia"/>
              </w:rPr>
              <w:t>楮</w:t>
            </w:r>
            <w:proofErr w:type="gramEnd"/>
            <w:r>
              <w:rPr>
                <w:rStyle w:val="a3"/>
                <w:rFonts w:hint="eastAsia"/>
              </w:rPr>
              <w:t>坪乡党群服务中心为管理岗位、其余为专业技术岗位　计划人数：</w:t>
            </w:r>
            <w:r>
              <w:rPr>
                <w:rStyle w:val="a3"/>
                <w:rFonts w:hint="eastAsia"/>
              </w:rPr>
              <w:t>4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加分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总分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20207055004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80.74 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80.74 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20207023509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77.02 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77.02 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20207052825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76.80 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76.80 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20207060914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75.90 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75.90 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20207053701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75.60 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75.60 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20207100819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75.02 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75.02 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20207042102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74.40 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74.40 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20207100916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73.92 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73.92 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20207012903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73.86 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73.86 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20207012102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73.38 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73.38 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20207043930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72.80 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72.80 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20207011906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71.86 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71.86 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a3"/>
                <w:rFonts w:hint="eastAsia"/>
              </w:rPr>
              <w:t>1108</w:t>
            </w:r>
            <w:r>
              <w:rPr>
                <w:rStyle w:val="a3"/>
                <w:rFonts w:hint="eastAsia"/>
              </w:rPr>
              <w:t xml:space="preserve">　柘荣县光荣院　专业技术　计划人数：</w:t>
            </w:r>
            <w:r>
              <w:rPr>
                <w:rStyle w:val="a3"/>
                <w:rFonts w:hint="eastAsia"/>
              </w:rPr>
              <w:t>1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加分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总分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20207023021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77.58 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77.58 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20207054215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76.64 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76.64 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20207041217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64.84 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64.84 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a3"/>
                <w:rFonts w:hint="eastAsia"/>
              </w:rPr>
              <w:t>1109</w:t>
            </w:r>
            <w:r>
              <w:rPr>
                <w:rStyle w:val="a3"/>
                <w:rFonts w:hint="eastAsia"/>
              </w:rPr>
              <w:t xml:space="preserve">　柘荣县经济信息中心　专业技术　计划人数：</w:t>
            </w:r>
            <w:r>
              <w:rPr>
                <w:rStyle w:val="a3"/>
                <w:rFonts w:hint="eastAsia"/>
              </w:rPr>
              <w:t>1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加分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总分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20207020608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73.44 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73.44 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20207030121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72.34 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72.34 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20207023612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72.00 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72.00 </w:t>
            </w:r>
          </w:p>
        </w:tc>
      </w:tr>
      <w:tr w:rsidR="00396D11" w:rsidTr="00396D11">
        <w:trPr>
          <w:trHeight w:val="84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a3"/>
                <w:rFonts w:hint="eastAsia"/>
              </w:rPr>
              <w:lastRenderedPageBreak/>
              <w:t>1110</w:t>
            </w:r>
            <w:r>
              <w:rPr>
                <w:rStyle w:val="a3"/>
                <w:rFonts w:hint="eastAsia"/>
              </w:rPr>
              <w:t xml:space="preserve">　柘荣县财政投资评审中心等</w:t>
            </w:r>
            <w:r>
              <w:rPr>
                <w:rStyle w:val="a3"/>
                <w:rFonts w:hint="eastAsia"/>
              </w:rPr>
              <w:t>2</w:t>
            </w:r>
            <w:r>
              <w:rPr>
                <w:rStyle w:val="a3"/>
                <w:rFonts w:hint="eastAsia"/>
              </w:rPr>
              <w:t>个单位　专业技术　计划人数：</w:t>
            </w:r>
            <w:r>
              <w:rPr>
                <w:rStyle w:val="a3"/>
                <w:rFonts w:hint="eastAsia"/>
              </w:rPr>
              <w:t>4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加分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总分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20207054915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79.30 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79.30 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20207040413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76.78 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76.78 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20207015116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74.08 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74.08 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20207061022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73.26 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73.26 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20207100529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72.88 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72.88 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20207043224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66.24 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71.24 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20207100604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70.32 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70.32 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20207071206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69.98 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69.98 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20207081612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69.46 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69.46 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20207022414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67.24 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67.24 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20207072413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66.80 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66.80 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20207011818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61.36 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5.00 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66.36 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a3"/>
                <w:rFonts w:hint="eastAsia"/>
              </w:rPr>
              <w:t>1111</w:t>
            </w:r>
            <w:r>
              <w:rPr>
                <w:rStyle w:val="a3"/>
                <w:rFonts w:hint="eastAsia"/>
              </w:rPr>
              <w:t xml:space="preserve">　柘荣县土地收购储备中心　专业技术　计划人数：</w:t>
            </w:r>
            <w:r>
              <w:rPr>
                <w:rStyle w:val="a3"/>
                <w:rFonts w:hint="eastAsia"/>
              </w:rPr>
              <w:t>1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排名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加分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总分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20207080428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78.26 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78.26 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20207030408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78.06 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78.06 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20207032830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74.96 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74.96 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a3"/>
                <w:rFonts w:hint="eastAsia"/>
              </w:rPr>
              <w:t>1112</w:t>
            </w:r>
            <w:r>
              <w:rPr>
                <w:rStyle w:val="a3"/>
                <w:rFonts w:hint="eastAsia"/>
              </w:rPr>
              <w:t xml:space="preserve">　柘荣县文物保护中心　专业技术　计划人数：</w:t>
            </w:r>
            <w:r>
              <w:rPr>
                <w:rStyle w:val="a3"/>
                <w:rFonts w:hint="eastAsia"/>
              </w:rPr>
              <w:t>1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加分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总分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20207060629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59.20 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59.20 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a3"/>
                <w:rFonts w:hint="eastAsia"/>
              </w:rPr>
              <w:t>1113</w:t>
            </w:r>
            <w:r>
              <w:rPr>
                <w:rStyle w:val="a3"/>
                <w:rFonts w:hint="eastAsia"/>
              </w:rPr>
              <w:t xml:space="preserve">　柘荣县城市综合服务中心　专业技术　计划人数：</w:t>
            </w:r>
            <w:r>
              <w:rPr>
                <w:rStyle w:val="a3"/>
                <w:rFonts w:hint="eastAsia"/>
              </w:rPr>
              <w:t>1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加分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总分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20207013116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67.42 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67.42 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20207071811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67.36 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67.36 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20207023020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66.94 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66.94 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a3"/>
                <w:rFonts w:hint="eastAsia"/>
              </w:rPr>
              <w:t>1114</w:t>
            </w:r>
            <w:r>
              <w:rPr>
                <w:rStyle w:val="a3"/>
                <w:rFonts w:hint="eastAsia"/>
              </w:rPr>
              <w:t xml:space="preserve">　柘荣县第三中学　专业技术　计划人数：</w:t>
            </w:r>
            <w:r>
              <w:rPr>
                <w:rStyle w:val="a3"/>
                <w:rFonts w:hint="eastAsia"/>
              </w:rPr>
              <w:t>2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加分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总分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20207060410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76.02 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76.02 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20207042725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59.98 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59.98 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20207051926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57.20 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57.20 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20207090404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55.02 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55.02 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20207060302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52.96 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52.96 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20207100404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50.10 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50.10 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a3"/>
                <w:rFonts w:hint="eastAsia"/>
              </w:rPr>
              <w:t>1118</w:t>
            </w:r>
            <w:r>
              <w:rPr>
                <w:rStyle w:val="a3"/>
                <w:rFonts w:hint="eastAsia"/>
              </w:rPr>
              <w:t xml:space="preserve">　柘荣县医院　专业技术　计划人数：</w:t>
            </w:r>
            <w:r>
              <w:rPr>
                <w:rStyle w:val="a3"/>
                <w:rFonts w:hint="eastAsia"/>
              </w:rPr>
              <w:t>1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加分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总分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20207011403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66.74 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66.74 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a3"/>
                <w:rFonts w:hint="eastAsia"/>
              </w:rPr>
              <w:t>1120</w:t>
            </w:r>
            <w:r>
              <w:rPr>
                <w:rStyle w:val="a3"/>
                <w:rFonts w:hint="eastAsia"/>
              </w:rPr>
              <w:t xml:space="preserve">　柘荣县医院　专业技术　计划人数：</w:t>
            </w:r>
            <w:r>
              <w:rPr>
                <w:rStyle w:val="a3"/>
                <w:rFonts w:hint="eastAsia"/>
              </w:rPr>
              <w:t>1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加分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总分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20207031803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60.48 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60.48 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a3"/>
                <w:rFonts w:hint="eastAsia"/>
              </w:rPr>
              <w:t>1124</w:t>
            </w:r>
            <w:r>
              <w:rPr>
                <w:rStyle w:val="a3"/>
                <w:rFonts w:hint="eastAsia"/>
              </w:rPr>
              <w:t xml:space="preserve">　柘荣县精神病防治院　专业技术　计划人数：</w:t>
            </w:r>
            <w:r>
              <w:rPr>
                <w:rStyle w:val="a3"/>
                <w:rFonts w:hint="eastAsia"/>
              </w:rPr>
              <w:t>1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加分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总分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20207071130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52.82 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52.82 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a3"/>
                <w:rFonts w:hint="eastAsia"/>
              </w:rPr>
              <w:t>1125</w:t>
            </w:r>
            <w:r>
              <w:rPr>
                <w:rStyle w:val="a3"/>
                <w:rFonts w:hint="eastAsia"/>
              </w:rPr>
              <w:t xml:space="preserve">　柘荣县黄柏卫生院　专业技术　计划人数：</w:t>
            </w:r>
            <w:r>
              <w:rPr>
                <w:rStyle w:val="a3"/>
                <w:rFonts w:hint="eastAsia"/>
              </w:rPr>
              <w:t>1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加分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总分</w:t>
            </w:r>
          </w:p>
        </w:tc>
      </w:tr>
      <w:tr w:rsidR="00396D11" w:rsidTr="00396D11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20207053617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55.52 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D11" w:rsidRDefault="00396D1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55.52 </w:t>
            </w:r>
          </w:p>
        </w:tc>
      </w:tr>
    </w:tbl>
    <w:p w:rsidR="004B31B9" w:rsidRPr="00396D11" w:rsidRDefault="004B31B9" w:rsidP="00396D11"/>
    <w:sectPr w:rsidR="004B31B9" w:rsidRPr="00396D11" w:rsidSect="00E347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34D05"/>
    <w:multiLevelType w:val="multilevel"/>
    <w:tmpl w:val="EB74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DF7ED0"/>
    <w:multiLevelType w:val="multilevel"/>
    <w:tmpl w:val="8C68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FB"/>
    <w:rsid w:val="000467DA"/>
    <w:rsid w:val="000C3CC2"/>
    <w:rsid w:val="0011504D"/>
    <w:rsid w:val="0012218E"/>
    <w:rsid w:val="00153D48"/>
    <w:rsid w:val="001B285F"/>
    <w:rsid w:val="00287773"/>
    <w:rsid w:val="002A38D7"/>
    <w:rsid w:val="002B16C7"/>
    <w:rsid w:val="002C615C"/>
    <w:rsid w:val="002E1F35"/>
    <w:rsid w:val="002E42C0"/>
    <w:rsid w:val="003724AB"/>
    <w:rsid w:val="00396D11"/>
    <w:rsid w:val="003D11D6"/>
    <w:rsid w:val="00405FE0"/>
    <w:rsid w:val="004743BC"/>
    <w:rsid w:val="004B31B9"/>
    <w:rsid w:val="004D47DC"/>
    <w:rsid w:val="0051799D"/>
    <w:rsid w:val="005C5036"/>
    <w:rsid w:val="005D7533"/>
    <w:rsid w:val="005F35E3"/>
    <w:rsid w:val="0060147D"/>
    <w:rsid w:val="00642F67"/>
    <w:rsid w:val="006709A2"/>
    <w:rsid w:val="006E2651"/>
    <w:rsid w:val="007B79CB"/>
    <w:rsid w:val="007E7AB8"/>
    <w:rsid w:val="008B7167"/>
    <w:rsid w:val="008C3A59"/>
    <w:rsid w:val="0091051B"/>
    <w:rsid w:val="0092725F"/>
    <w:rsid w:val="00946B5F"/>
    <w:rsid w:val="009F3BE3"/>
    <w:rsid w:val="00A657AE"/>
    <w:rsid w:val="00AF5F46"/>
    <w:rsid w:val="00B345CA"/>
    <w:rsid w:val="00B4137C"/>
    <w:rsid w:val="00B41840"/>
    <w:rsid w:val="00B43A17"/>
    <w:rsid w:val="00BD3462"/>
    <w:rsid w:val="00C36C08"/>
    <w:rsid w:val="00DD4EFB"/>
    <w:rsid w:val="00DF2865"/>
    <w:rsid w:val="00E3471C"/>
    <w:rsid w:val="00E70813"/>
    <w:rsid w:val="00F2034C"/>
    <w:rsid w:val="00F207E2"/>
    <w:rsid w:val="00F509C9"/>
    <w:rsid w:val="00FE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396D11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7167"/>
    <w:rPr>
      <w:b/>
      <w:bCs/>
    </w:rPr>
  </w:style>
  <w:style w:type="paragraph" w:styleId="a4">
    <w:name w:val="Normal (Web)"/>
    <w:basedOn w:val="a"/>
    <w:uiPriority w:val="99"/>
    <w:unhideWhenUsed/>
    <w:rsid w:val="004743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4743B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743BC"/>
    <w:rPr>
      <w:sz w:val="18"/>
      <w:szCs w:val="18"/>
    </w:rPr>
  </w:style>
  <w:style w:type="paragraph" w:customStyle="1" w:styleId="15">
    <w:name w:val="15"/>
    <w:basedOn w:val="a"/>
    <w:rsid w:val="001221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6014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modeltext">
    <w:name w:val="modeltext"/>
    <w:basedOn w:val="a0"/>
    <w:rsid w:val="004B31B9"/>
  </w:style>
  <w:style w:type="character" w:styleId="a6">
    <w:name w:val="Hyperlink"/>
    <w:basedOn w:val="a0"/>
    <w:uiPriority w:val="99"/>
    <w:semiHidden/>
    <w:unhideWhenUsed/>
    <w:rsid w:val="006709A2"/>
    <w:rPr>
      <w:color w:val="0000FF"/>
      <w:u w:val="single"/>
    </w:rPr>
  </w:style>
  <w:style w:type="paragraph" w:customStyle="1" w:styleId="vsbcontentstart">
    <w:name w:val="vsbcontent_start"/>
    <w:basedOn w:val="a"/>
    <w:rsid w:val="00046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046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ly-info">
    <w:name w:val="ly-info"/>
    <w:basedOn w:val="a0"/>
    <w:rsid w:val="000C3CC2"/>
  </w:style>
  <w:style w:type="character" w:customStyle="1" w:styleId="5Char">
    <w:name w:val="标题 5 Char"/>
    <w:basedOn w:val="a0"/>
    <w:link w:val="5"/>
    <w:uiPriority w:val="9"/>
    <w:rsid w:val="00396D11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font1">
    <w:name w:val="font1"/>
    <w:basedOn w:val="a0"/>
    <w:rsid w:val="00396D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396D11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7167"/>
    <w:rPr>
      <w:b/>
      <w:bCs/>
    </w:rPr>
  </w:style>
  <w:style w:type="paragraph" w:styleId="a4">
    <w:name w:val="Normal (Web)"/>
    <w:basedOn w:val="a"/>
    <w:uiPriority w:val="99"/>
    <w:unhideWhenUsed/>
    <w:rsid w:val="004743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4743B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743BC"/>
    <w:rPr>
      <w:sz w:val="18"/>
      <w:szCs w:val="18"/>
    </w:rPr>
  </w:style>
  <w:style w:type="paragraph" w:customStyle="1" w:styleId="15">
    <w:name w:val="15"/>
    <w:basedOn w:val="a"/>
    <w:rsid w:val="001221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6014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modeltext">
    <w:name w:val="modeltext"/>
    <w:basedOn w:val="a0"/>
    <w:rsid w:val="004B31B9"/>
  </w:style>
  <w:style w:type="character" w:styleId="a6">
    <w:name w:val="Hyperlink"/>
    <w:basedOn w:val="a0"/>
    <w:uiPriority w:val="99"/>
    <w:semiHidden/>
    <w:unhideWhenUsed/>
    <w:rsid w:val="006709A2"/>
    <w:rPr>
      <w:color w:val="0000FF"/>
      <w:u w:val="single"/>
    </w:rPr>
  </w:style>
  <w:style w:type="paragraph" w:customStyle="1" w:styleId="vsbcontentstart">
    <w:name w:val="vsbcontent_start"/>
    <w:basedOn w:val="a"/>
    <w:rsid w:val="00046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046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ly-info">
    <w:name w:val="ly-info"/>
    <w:basedOn w:val="a0"/>
    <w:rsid w:val="000C3CC2"/>
  </w:style>
  <w:style w:type="character" w:customStyle="1" w:styleId="5Char">
    <w:name w:val="标题 5 Char"/>
    <w:basedOn w:val="a0"/>
    <w:link w:val="5"/>
    <w:uiPriority w:val="9"/>
    <w:rsid w:val="00396D11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font1">
    <w:name w:val="font1"/>
    <w:basedOn w:val="a0"/>
    <w:rsid w:val="00396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1972">
          <w:marLeft w:val="0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000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6E6E6"/>
                        <w:left w:val="single" w:sz="6" w:space="9" w:color="E6E6E6"/>
                        <w:bottom w:val="single" w:sz="6" w:space="9" w:color="E6E6E6"/>
                        <w:right w:val="single" w:sz="6" w:space="9" w:color="E6E6E6"/>
                      </w:divBdr>
                      <w:divsChild>
                        <w:div w:id="130600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0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7497093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5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35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6E8EB"/>
                    <w:right w:val="none" w:sz="0" w:space="0" w:color="auto"/>
                  </w:divBdr>
                  <w:divsChild>
                    <w:div w:id="18877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6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8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1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9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52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40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2064">
          <w:marLeft w:val="0"/>
          <w:marRight w:val="0"/>
          <w:marTop w:val="100"/>
          <w:marBottom w:val="100"/>
          <w:divBdr>
            <w:top w:val="dashed" w:sz="6" w:space="0" w:color="CDCBCA"/>
            <w:left w:val="none" w:sz="0" w:space="0" w:color="auto"/>
            <w:bottom w:val="dashed" w:sz="6" w:space="0" w:color="CDCBCA"/>
            <w:right w:val="none" w:sz="0" w:space="0" w:color="auto"/>
          </w:divBdr>
        </w:div>
        <w:div w:id="71134689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40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6421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7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AACCEE"/>
                <w:right w:val="none" w:sz="0" w:space="0" w:color="auto"/>
              </w:divBdr>
            </w:div>
          </w:divsChild>
        </w:div>
      </w:divsChild>
    </w:div>
    <w:div w:id="2102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6926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AACCEE"/>
                <w:right w:val="none" w:sz="0" w:space="0" w:color="auto"/>
              </w:divBdr>
            </w:div>
          </w:divsChild>
        </w:div>
      </w:divsChild>
    </w:div>
    <w:div w:id="21250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8005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AACCEE"/>
                <w:right w:val="none" w:sz="0" w:space="0" w:color="auto"/>
              </w:divBdr>
            </w:div>
          </w:divsChild>
        </w:div>
      </w:divsChild>
    </w:div>
    <w:div w:id="21298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455</Words>
  <Characters>2595</Characters>
  <Application>Microsoft Office Word</Application>
  <DocSecurity>0</DocSecurity>
  <Lines>21</Lines>
  <Paragraphs>6</Paragraphs>
  <ScaleCrop>false</ScaleCrop>
  <Company>微软中国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2020-12-15T01:53:00Z</dcterms:created>
  <dcterms:modified xsi:type="dcterms:W3CDTF">2020-12-15T01:53:00Z</dcterms:modified>
</cp:coreProperties>
</file>