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0"/>
        <w:gridCol w:w="5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 位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科研人员（研究员、副研究员）各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lang w:eastAsia="zh-CN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lang w:eastAsia="zh-CN"/>
              </w:rPr>
              <w:t>职 责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、独立在相关专业领域开展科研或咨政课题研究；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、撰写决策咨询专报以及发表相关论文；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、组织和协调课题相关工作。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条 件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、具有人文和社会科学专业扎实功底；能够在相关专业研究领域开展深入研究，具有学术潜力和政策分析能力，具备独立承担并完成科研任务的能力。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、拥护党和国家的各项方针政策，遵守宪法和法律；爱祖国爱人民；认同中国道路，有志于中国道路研究和中国话语建构。具有良好的沟通能力，较强的敬业精神和团队合作意识。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、具有国际学术交流和对话能力，广阔的国际视野；具有较强的文字和口头表述能力，能够熟练地使用外语开展国际交流。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、年龄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25-45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周岁。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、学历：博士学位（具有特殊专业造诣者不限于博士学历）。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、有智库工作经验、博士后研究经历、政府或企业管理经验者优先。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招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范 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校内 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[</w:t>
            </w:r>
            <w:r>
              <w:rPr>
                <w:rFonts w:ascii="Wingdings" w:hAnsi="Wingdings" w:eastAsia="Wingdings" w:cs="Wingdings"/>
                <w:color w:val="333333"/>
                <w:sz w:val="18"/>
                <w:szCs w:val="18"/>
                <w:bdr w:val="none" w:color="auto" w:sz="0" w:space="0"/>
              </w:rPr>
              <w:t> 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]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校外  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[</w:t>
            </w:r>
            <w:r>
              <w:rPr>
                <w:rFonts w:hint="default" w:ascii="Wingdings" w:hAnsi="Wingdings" w:eastAsia="Wingdings" w:cs="Wingdings"/>
                <w:color w:val="333333"/>
                <w:sz w:val="18"/>
                <w:szCs w:val="18"/>
                <w:bdr w:val="none" w:color="auto" w:sz="0" w:space="0"/>
              </w:rPr>
              <w:t> 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 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岗 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待 遇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入编人员享受复旦待遇（薪资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其他福利）及院内项目待遇。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应 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程 序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、个人简历（含证件照）；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、求职信，注明应聘岗位和方向、针对岗位提交一份未来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2-3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年的科研计划（包括并不限于：主题、创新点、研究方法等，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1000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字左右）；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、在职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就读、职称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职务证明；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4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、学历学位证书（本科以来）、其他有效证明文件（扫描件）；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、科研情况清单；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、代表性成果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项（论文期刊封面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目录页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论文首页；专著封面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目录页；获奖、项目需成果证书、立项书）；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、最喜欢的三本书或者三个作者，各加以三百字以内简评。关注过的三个思想舆论交锋事件，各加以三百字以内简述。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上述材料请发邮件至：</w:t>
            </w:r>
            <w:r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  <w:bdr w:val="none" w:color="auto" w:sz="0" w:space="0"/>
              </w:rPr>
              <w:t>ci_hr@fudan.edu.cn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邮件标题：应聘科研岗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姓名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+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手机。最好不要使用需另外下载的大附件。简历通过者，我们会在两周内和您联络安排面试。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  <w:lang w:eastAsia="zh-CN"/>
              </w:rPr>
              <w:t>联 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方 式</w:t>
            </w:r>
          </w:p>
        </w:tc>
        <w:tc>
          <w:tcPr>
            <w:tcW w:w="5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联系人：邹老师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联系电话：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传真：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Email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  <w:bdr w:val="none" w:color="auto" w:sz="0" w:space="0"/>
              </w:rPr>
              <w:t>ci_hr@fudan.edu.cn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联系地址：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备 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32" w:afterAutospacing="0" w:line="2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截止时间：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2021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bdr w:val="none" w:color="auto" w:sz="0" w:space="0"/>
                <w:lang w:eastAsia="zh-CN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48" w:right="48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2" w:afterAutospacing="0" w:line="20" w:lineRule="atLeast"/>
        <w:ind w:left="48" w:right="48"/>
        <w:jc w:val="both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6245"/>
    <w:rsid w:val="07606245"/>
    <w:rsid w:val="2C5E41BF"/>
    <w:rsid w:val="4ED97DBC"/>
    <w:rsid w:val="54364ACB"/>
    <w:rsid w:val="6D792648"/>
    <w:rsid w:val="7681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2021-03-05T10:40:00Z</dcterms:created>
  <dc:creator>ぺ灬cc果冻ル</dc:creator>
  <cp:lastModifiedBy>ぺ灬cc果冻ル</cp:lastModifiedBy>
  <dcterms:modified xsi:type="dcterms:W3CDTF">2021-03-05T10:47:33Z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