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7"/>
        <w:gridCol w:w="1121"/>
        <w:gridCol w:w="5018"/>
      </w:tblGrid>
      <w:tr w:rsidR="00981CBF" w:rsidRPr="00981CBF" w:rsidTr="00981CBF">
        <w:trPr>
          <w:trHeight w:val="66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岗位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招聘人数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b/>
                <w:bCs/>
                <w:color w:val="333333"/>
                <w:sz w:val="20"/>
              </w:rPr>
              <w:t>要求</w:t>
            </w:r>
          </w:p>
        </w:tc>
      </w:tr>
      <w:tr w:rsidR="00981CBF" w:rsidRPr="00981CBF" w:rsidTr="00981CBF">
        <w:trPr>
          <w:trHeight w:val="1230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党政综合办内勤人员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1名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永康户籍，性别不限，年龄20至45周岁，大专及以上文凭，熟悉办公软件，要有较好的文字打印、复印基础，党员及有文秘等相关工作经验者优先。</w:t>
            </w:r>
          </w:p>
        </w:tc>
      </w:tr>
      <w:tr w:rsidR="00981CBF" w:rsidRPr="00981CBF" w:rsidTr="00981CBF">
        <w:trPr>
          <w:trHeight w:val="64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信访代办专员（窗口）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1名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永康户籍，性别不限，年龄20至45周岁，大专及以上文凭，擅长电脑办公，沟通能力较好，党员及有相关工作经验者优先。</w:t>
            </w:r>
          </w:p>
        </w:tc>
      </w:tr>
      <w:tr w:rsidR="00981CBF" w:rsidRPr="00981CBF" w:rsidTr="00981CBF">
        <w:trPr>
          <w:trHeight w:val="645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安全协管员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3名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年龄40周岁以下，性别不限，大专及以上文凭，有一定安全生产监管基础、文字组织能力和电脑办公能力，党员、退役军人及有相关工作经验者优先。</w:t>
            </w:r>
          </w:p>
        </w:tc>
      </w:tr>
      <w:tr w:rsidR="00981CBF" w:rsidRPr="00981CBF" w:rsidTr="00981CBF">
        <w:trPr>
          <w:trHeight w:val="660"/>
          <w:tblCellSpacing w:w="0" w:type="dxa"/>
        </w:trPr>
        <w:tc>
          <w:tcPr>
            <w:tcW w:w="84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CBF" w:rsidRPr="00981CBF" w:rsidRDefault="00981CBF" w:rsidP="00981CBF"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z w:val="20"/>
                <w:szCs w:val="20"/>
              </w:rPr>
            </w:pPr>
            <w:r w:rsidRPr="00981CBF">
              <w:rPr>
                <w:rFonts w:ascii="微软雅黑" w:hAnsi="微软雅黑" w:cs="宋体" w:hint="eastAsia"/>
                <w:color w:val="333333"/>
                <w:sz w:val="20"/>
                <w:szCs w:val="20"/>
              </w:rPr>
              <w:t>以上岗位应聘人员若特别优秀的，条件可适当放宽。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81CBF"/>
    <w:rsid w:val="00323B43"/>
    <w:rsid w:val="003D37D8"/>
    <w:rsid w:val="004358AB"/>
    <w:rsid w:val="005A7962"/>
    <w:rsid w:val="0064020C"/>
    <w:rsid w:val="008811B0"/>
    <w:rsid w:val="008B7726"/>
    <w:rsid w:val="00981CBF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81C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2021-03-05T09:37:00Z</dcterms:created>
  <dcterms:modified xsi:type="dcterms:W3CDTF">2021-03-05T09:38:00Z</dcterms:modified>
</cp:coreProperties>
</file>