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龙华区财政局招聘工作人员报名登记表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个人基本情况</w:t>
      </w:r>
    </w:p>
    <w:tbl>
      <w:tblPr>
        <w:tblStyle w:val="3"/>
        <w:tblW w:w="975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3"/>
        <w:gridCol w:w="504"/>
        <w:gridCol w:w="1116"/>
        <w:gridCol w:w="360"/>
        <w:gridCol w:w="360"/>
        <w:gridCol w:w="360"/>
        <w:gridCol w:w="360"/>
        <w:gridCol w:w="360"/>
        <w:gridCol w:w="76"/>
        <w:gridCol w:w="284"/>
        <w:gridCol w:w="360"/>
        <w:gridCol w:w="360"/>
        <w:gridCol w:w="190"/>
        <w:gridCol w:w="170"/>
        <w:gridCol w:w="342"/>
        <w:gridCol w:w="18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报名岗位</w:t>
            </w:r>
          </w:p>
        </w:tc>
        <w:tc>
          <w:tcPr>
            <w:tcW w:w="2992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706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是否服从分配</w:t>
            </w:r>
          </w:p>
        </w:tc>
        <w:tc>
          <w:tcPr>
            <w:tcW w:w="2847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姓  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份 证</w:t>
            </w: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3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性  别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民    族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出生日期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户  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籍    贯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况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最高学历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专   业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治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貌</w:t>
            </w:r>
          </w:p>
        </w:tc>
        <w:tc>
          <w:tcPr>
            <w:tcW w:w="133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身  高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体  重</w:t>
            </w:r>
          </w:p>
        </w:tc>
        <w:tc>
          <w:tcPr>
            <w:tcW w:w="14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工 作 年 限</w:t>
            </w:r>
          </w:p>
        </w:tc>
        <w:tc>
          <w:tcPr>
            <w:tcW w:w="13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毕业院校</w:t>
            </w:r>
          </w:p>
        </w:tc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  <w:tc>
          <w:tcPr>
            <w:tcW w:w="16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计 算 机 水 平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（）熟练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（）一般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18"/>
                <w:lang w:eastAsia="zh-CN"/>
              </w:rPr>
              <w:t>照</w:t>
            </w:r>
          </w:p>
        </w:tc>
        <w:tc>
          <w:tcPr>
            <w:tcW w:w="3359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外 语 语 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18"/>
              </w:rPr>
              <w:t>水 平</w:t>
            </w:r>
          </w:p>
        </w:tc>
        <w:tc>
          <w:tcPr>
            <w:tcW w:w="4989" w:type="dxa"/>
            <w:gridSpan w:val="18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color w:val="333333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8"/>
              </w:rPr>
              <w:t>（）精通     （）熟练       （） 一般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联系方式</w:t>
      </w:r>
    </w:p>
    <w:tbl>
      <w:tblPr>
        <w:tblStyle w:val="3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70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7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 话(日/夜)</w:t>
            </w:r>
          </w:p>
        </w:tc>
        <w:tc>
          <w:tcPr>
            <w:tcW w:w="1770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地 址</w:t>
            </w:r>
          </w:p>
        </w:tc>
        <w:tc>
          <w:tcPr>
            <w:tcW w:w="495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77" w:type="dxa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紧急联系人/电话</w:t>
            </w:r>
          </w:p>
        </w:tc>
        <w:tc>
          <w:tcPr>
            <w:tcW w:w="8043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家庭情况</w:t>
      </w:r>
    </w:p>
    <w:tbl>
      <w:tblPr>
        <w:tblStyle w:val="3"/>
        <w:tblW w:w="9720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关  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年  龄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现 工 作 单 位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（职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务）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4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所获荣誉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</w:rPr>
        <w:t>工作经历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及受教育经验</w:t>
      </w:r>
    </w:p>
    <w:tbl>
      <w:tblPr>
        <w:tblStyle w:val="3"/>
        <w:tblW w:w="972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457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起止日期</w:t>
            </w:r>
          </w:p>
        </w:tc>
        <w:tc>
          <w:tcPr>
            <w:tcW w:w="345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3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日</w:t>
            </w:r>
          </w:p>
        </w:tc>
        <w:tc>
          <w:tcPr>
            <w:tcW w:w="34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23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97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受教育经历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其它说明：</w:t>
      </w:r>
      <w:r>
        <w:rPr>
          <w:rFonts w:hint="eastAsia" w:ascii="仿宋_GB2312" w:hAnsi="仿宋_GB2312" w:eastAsia="仿宋_GB2312" w:cs="仿宋_GB2312"/>
          <w:b/>
          <w:szCs w:val="21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      年     月     日</w:t>
      </w:r>
      <w:r>
        <w:rPr>
          <w:szCs w:val="21"/>
        </w:rPr>
        <w:t xml:space="preserve">                  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签名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（手写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/电子签名具有同等法律效应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简小标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45EA"/>
    <w:rsid w:val="46826612"/>
    <w:rsid w:val="4B344A07"/>
    <w:rsid w:val="5080509C"/>
    <w:rsid w:val="6EE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杨凤莲</cp:lastModifiedBy>
  <dcterms:modified xsi:type="dcterms:W3CDTF">2020-11-06T02:35:12Z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