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Style w:val="7"/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</w:rPr>
        <w:t>招聘岗位、人数及条件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344"/>
        <w:gridCol w:w="37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3768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70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消防车司机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768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永康户籍，男性，年龄20-60周岁，无刑事处罚历史，持有驾驶证B照，退伍军人优先。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tblCellSpacing w:w="0" w:type="dxa"/>
          <w:jc w:val="center"/>
        </w:trPr>
        <w:tc>
          <w:tcPr>
            <w:tcW w:w="170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历史文化名镇办公室内勤人员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768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永康户籍，男性，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有热爱乡村和建设乡村的思想，有了解乡情和爱好传统的情结，大专及以上文凭，擅长电脑办公。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16" w:type="dxa"/>
            <w:gridSpan w:val="3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以上岗位应聘人员若特别优秀，条件可适当放宽。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F52F1D"/>
    <w:multiLevelType w:val="multilevel"/>
    <w:tmpl w:val="A7F52F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0A"/>
    <w:rsid w:val="001C550F"/>
    <w:rsid w:val="003757C5"/>
    <w:rsid w:val="003D3663"/>
    <w:rsid w:val="00550DCD"/>
    <w:rsid w:val="005B797B"/>
    <w:rsid w:val="006C5B67"/>
    <w:rsid w:val="006F745A"/>
    <w:rsid w:val="009C24AA"/>
    <w:rsid w:val="00A07ADA"/>
    <w:rsid w:val="00A3330A"/>
    <w:rsid w:val="00A56B88"/>
    <w:rsid w:val="00BC544C"/>
    <w:rsid w:val="00E8459C"/>
    <w:rsid w:val="00F22CFF"/>
    <w:rsid w:val="00F64E21"/>
    <w:rsid w:val="2D416B85"/>
    <w:rsid w:val="677FC5BC"/>
    <w:rsid w:val="753B3DD6"/>
    <w:rsid w:val="8F7FDAD5"/>
    <w:rsid w:val="EFDFD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98</Words>
  <Characters>563</Characters>
  <Lines>4</Lines>
  <Paragraphs>1</Paragraphs>
  <TotalTime>16</TotalTime>
  <ScaleCrop>false</ScaleCrop>
  <LinksUpToDate>false</LinksUpToDate>
  <CharactersWithSpaces>660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2021-01-26T08:29:00Z</dcterms:created>
  <dc:creator>DELL</dc:creator>
  <cp:lastModifiedBy>卜荣荣</cp:lastModifiedBy>
  <dcterms:modified xsi:type="dcterms:W3CDTF">2021-03-11T09:02:48Z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