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18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Style w:val="7"/>
          <w:rFonts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招聘岗位及要求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1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</w:t>
      </w:r>
    </w:p>
    <w:tbl>
      <w:tblPr>
        <w:tblW w:w="91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97"/>
        <w:gridCol w:w="1275"/>
        <w:gridCol w:w="3544"/>
        <w:gridCol w:w="1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jc w:val="center"/>
        </w:trPr>
        <w:tc>
          <w:tcPr>
            <w:tcW w:w="2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560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560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560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招聘人数</w:t>
            </w:r>
          </w:p>
        </w:tc>
        <w:tc>
          <w:tcPr>
            <w:tcW w:w="35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560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560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560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jc w:val="center"/>
        </w:trPr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560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基建处工作人员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560" w:lineRule="atLeast"/>
              <w:ind w:left="0" w:right="0" w:firstLine="28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560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土木工程、建筑环境与能源应用工程、给排水科学与工程、建筑电气与智能化、市政工程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560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本科及以上学历，学士及以上学位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274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53"/>
    <w:rsid w:val="00345E53"/>
    <w:rsid w:val="00B035F1"/>
    <w:rsid w:val="00C80CF2"/>
    <w:rsid w:val="3415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462</Characters>
  <Lines>3</Lines>
  <Paragraphs>1</Paragraphs>
  <TotalTime>2</TotalTime>
  <ScaleCrop>false</ScaleCrop>
  <LinksUpToDate>false</LinksUpToDate>
  <CharactersWithSpaces>542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2020-10-18T01:42:00Z</dcterms:created>
  <dc:creator>卫校</dc:creator>
  <cp:lastModifiedBy>卜荣荣</cp:lastModifiedBy>
  <dcterms:modified xsi:type="dcterms:W3CDTF">2021-03-11T06:39:43Z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