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60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851"/>
        <w:gridCol w:w="567"/>
        <w:gridCol w:w="1559"/>
        <w:gridCol w:w="1275"/>
        <w:gridCol w:w="1276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单位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招聘岗位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普通话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莆田市外国语学校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中学语文教师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中国语言文学类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相应学科高级中学教师资格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甲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莆田市外国语学校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中学数学教师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数学类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相应学科高级中学教师资格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莆田市外国语学校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lang w:eastAsia="zh-CN"/>
              </w:rPr>
              <w:t>中学英语教师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lang w:eastAsia="zh-CN"/>
              </w:rPr>
              <w:t>外国语言文学类相关英语专业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相应学科高级中学教师资格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莆田市外国语学校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中学物理教师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物理学类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相应学科高级中学教师资格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莆田市外国语学校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中学化学教师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化学类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相应学科高级中学教师资格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莆田市外国语学校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中学生物教师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生物科学类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相应学科高级中学教师资格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莆田市外国语学校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中学体育与健康教师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体育学类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相应学科高级中学教师资格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莆田市外国语学校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中学美术教师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艺术设计类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相应学科高级中学教师资格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莆田市外国语学校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中学信息技术教师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计算机科学与技术类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相应学科高级中学教师资格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莆田市外国语学校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中学心理健康教师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心理学类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相应学科高级中学教师资格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莆田市实验小学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  <w:t>小学语文教师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中国语言文学类、小学教育、课程与教学论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小学及以上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甲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莆田市第二实验小学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小学语文教师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中国语言文学类、小学教育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小学及以上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甲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莆田市特殊教育学校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特殊教育教师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lang w:eastAsia="zh-CN"/>
              </w:rPr>
              <w:t>特殊教育、特殊教育学、特殊教育教育学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lang w:eastAsia="zh-CN"/>
              </w:rPr>
              <w:t>相应学科初中及以上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  <w:t>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莆田学院附属实验小学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小学语文教师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中国语言文学类、小学教育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小学及以上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甲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莆田学院附属实验小学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小学英语教师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lang w:eastAsia="zh-CN"/>
              </w:rPr>
              <w:t>外国语言文学类相关英语专业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相应学科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小学及以上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023" w:type="dxa"/>
            <w:gridSpan w:val="10"/>
            <w:noWrap w:val="0"/>
            <w:vAlign w:val="top"/>
          </w:tcPr>
          <w:p>
            <w:pPr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备注:1.专业设定依据《福建省机关事业单位招考专业指导目录（20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年）》;</w:t>
            </w:r>
          </w:p>
          <w:p>
            <w:pPr>
              <w:shd w:val="clear" w:color="auto" w:fill="FFFFFF"/>
              <w:spacing w:line="360" w:lineRule="exact"/>
              <w:ind w:firstLine="570" w:firstLineChars="250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2.学历要求是指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EFEFE"/>
              </w:rPr>
              <w:t>国家承认的列入国民教育序列的学历；</w:t>
            </w:r>
          </w:p>
          <w:p>
            <w:pPr>
              <w:shd w:val="clear" w:color="auto" w:fill="FFFFFF"/>
              <w:spacing w:line="360" w:lineRule="exact"/>
              <w:ind w:firstLine="570" w:firstLineChars="250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3.新招聘教师实行最低3年服务年限制度。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C50CC"/>
    <w:rsid w:val="566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2021-03-12T08:15:00Z</dcterms:created>
  <dc:creator>Administrator</dc:creator>
  <cp:lastModifiedBy>Administrator</cp:lastModifiedBy>
  <dcterms:modified xsi:type="dcterms:W3CDTF">2021-03-12T09:41:24Z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