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935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413"/>
        <w:gridCol w:w="1276"/>
        <w:gridCol w:w="2836"/>
        <w:gridCol w:w="382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15" w:lineRule="atLeast"/>
              <w:ind w:left="0" w:right="0"/>
              <w:jc w:val="center"/>
            </w:pPr>
            <w:r>
              <w:rPr>
                <w:rFonts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招聘岗位</w:t>
            </w:r>
          </w:p>
        </w:tc>
        <w:tc>
          <w:tcPr>
            <w:tcW w:w="127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15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招聘部门</w:t>
            </w:r>
          </w:p>
        </w:tc>
        <w:tc>
          <w:tcPr>
            <w:tcW w:w="283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15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岗位职责</w:t>
            </w:r>
          </w:p>
        </w:tc>
        <w:tc>
          <w:tcPr>
            <w:tcW w:w="382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15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招聘要求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15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基建主管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15" w:lineRule="atLeast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综合保障处</w:t>
            </w:r>
          </w:p>
        </w:tc>
        <w:tc>
          <w:tcPr>
            <w:tcW w:w="28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1、基建、修缮等项目规划、立项、实施、验收等全过程管理；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2、年度基建预算的编制、调整及执行管理；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3、零星基建（小型改造项目）的实施管理；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4、制定和修订基建管理相关规章制度；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5、园区水、电、煤、动力基础设施的配置；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6、领导交办的其他工作。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1、建筑类相关专业大学本科及以上学历，五年及以上基建管理工作经历，年龄一般不超过40周岁，身体健康；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2、品行端正，责任心强，有较强的敬业精神、团队精神和服务意识；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3、具备较强的政策理解能力、组织协调能力和执行力；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4、具备较好的文字及口头表达能力，熟练使用Word、Excel、PowerPoint办公软件和AutoCAD、云计价、BIM等工程软件。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5、有在企事业单位基建主管岗位工作任职经历者优先。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</w:pPr>
            <w:bookmarkStart w:id="0" w:name="_GoBack"/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纪检及审计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主管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15" w:lineRule="atLeast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监察审计处</w:t>
            </w:r>
          </w:p>
        </w:tc>
        <w:tc>
          <w:tcPr>
            <w:tcW w:w="28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1.    协助部门负责人贯彻执行全面从严治党、党风廉政建设和反腐败工作部署，做好宣传教育和监督落实；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2.    组织开展重点领域监督检查工作；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3.    组织及参与完成内部审计任务；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4.    协助部门负责人开展信访处置和执纪审查工作；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5.    完成报表统计和上报；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6.    完成领导交办的其他任务。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420" w:right="0" w:hanging="420"/>
              <w:jc w:val="left"/>
            </w:pPr>
            <w:r>
              <w:rPr>
                <w:rFonts w:hint="eastAsia" w:ascii="微软雅黑" w:hAnsi="微软雅黑" w:eastAsia="微软雅黑" w:cs="微软雅黑"/>
                <w:bdr w:val="none" w:color="auto" w:sz="0" w:space="0"/>
                <w:lang w:val="en-US"/>
              </w:rPr>
              <w:t>1.</w:t>
            </w:r>
            <w:r>
              <w:rPr>
                <w:rFonts w:ascii="Times New Roman" w:hAnsi="Times New Roman" w:eastAsia="微软雅黑" w:cs="Times New Roman"/>
                <w:sz w:val="14"/>
                <w:szCs w:val="14"/>
                <w:bdr w:val="none" w:color="auto" w:sz="0" w:space="0"/>
                <w:lang w:val="en-US"/>
              </w:rPr>
              <w:t>     </w:t>
            </w:r>
            <w:r>
              <w:rPr>
                <w:rFonts w:hint="default" w:ascii="Times New Roman" w:hAnsi="Times New Roman" w:eastAsia="微软雅黑" w:cs="Times New Roman"/>
                <w:sz w:val="14"/>
                <w:szCs w:val="14"/>
                <w:bdr w:val="none" w:color="auto" w:sz="0" w:space="0"/>
                <w:lang w:val="en-US"/>
              </w:rPr>
              <w:t> </w:t>
            </w:r>
            <w:r>
              <w:rPr>
                <w:rFonts w:hint="eastAsia" w:ascii="微软雅黑" w:hAnsi="微软雅黑" w:eastAsia="微软雅黑" w:cs="微软雅黑"/>
                <w:bdr w:val="none" w:color="auto" w:sz="0" w:space="0"/>
                <w:lang w:val="en-US"/>
              </w:rPr>
              <w:t>40</w:t>
            </w:r>
            <w:r>
              <w:rPr>
                <w:rFonts w:hint="eastAsia" w:ascii="微软雅黑" w:hAnsi="微软雅黑" w:eastAsia="微软雅黑" w:cs="微软雅黑"/>
                <w:bdr w:val="none" w:color="auto" w:sz="0" w:space="0"/>
              </w:rPr>
              <w:t>岁以下，中共党员；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420" w:right="0" w:hanging="420"/>
              <w:jc w:val="left"/>
            </w:pPr>
            <w:r>
              <w:rPr>
                <w:rFonts w:hint="eastAsia" w:ascii="微软雅黑" w:hAnsi="微软雅黑" w:eastAsia="微软雅黑" w:cs="微软雅黑"/>
                <w:bdr w:val="none" w:color="auto" w:sz="0" w:space="0"/>
                <w:lang w:val="en-US"/>
              </w:rPr>
              <w:t>2.</w:t>
            </w:r>
            <w:r>
              <w:rPr>
                <w:rFonts w:hint="default" w:ascii="Times New Roman" w:hAnsi="Times New Roman" w:eastAsia="微软雅黑" w:cs="Times New Roman"/>
                <w:sz w:val="14"/>
                <w:szCs w:val="14"/>
                <w:bdr w:val="none" w:color="auto" w:sz="0" w:space="0"/>
                <w:lang w:val="en-US"/>
              </w:rPr>
              <w:t>      </w:t>
            </w:r>
            <w:r>
              <w:rPr>
                <w:rFonts w:hint="eastAsia" w:ascii="微软雅黑" w:hAnsi="微软雅黑" w:eastAsia="微软雅黑" w:cs="微软雅黑"/>
                <w:bdr w:val="none" w:color="auto" w:sz="0" w:space="0"/>
              </w:rPr>
              <w:t>具有本科及以上学历，审计、会计、法律等专业优先；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420" w:right="0" w:hanging="420"/>
              <w:jc w:val="left"/>
            </w:pPr>
            <w:r>
              <w:rPr>
                <w:rFonts w:hint="eastAsia" w:ascii="微软雅黑" w:hAnsi="微软雅黑" w:eastAsia="微软雅黑" w:cs="微软雅黑"/>
                <w:bdr w:val="none" w:color="auto" w:sz="0" w:space="0"/>
                <w:lang w:val="en-US"/>
              </w:rPr>
              <w:t>3.</w:t>
            </w:r>
            <w:r>
              <w:rPr>
                <w:rFonts w:hint="default" w:ascii="Times New Roman" w:hAnsi="Times New Roman" w:eastAsia="微软雅黑" w:cs="Times New Roman"/>
                <w:sz w:val="14"/>
                <w:szCs w:val="14"/>
                <w:bdr w:val="none" w:color="auto" w:sz="0" w:space="0"/>
                <w:lang w:val="en-US"/>
              </w:rPr>
              <w:t>      </w:t>
            </w:r>
            <w:r>
              <w:rPr>
                <w:rFonts w:hint="eastAsia" w:ascii="微软雅黑" w:hAnsi="微软雅黑" w:eastAsia="微软雅黑" w:cs="微软雅黑"/>
                <w:bdr w:val="none" w:color="auto" w:sz="0" w:space="0"/>
              </w:rPr>
              <w:t>具有一定的纪检或审计工作经历。能依法依规办事，坚持原则，为人正直；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420" w:right="0" w:hanging="420"/>
              <w:jc w:val="left"/>
            </w:pPr>
            <w:r>
              <w:rPr>
                <w:rFonts w:hint="eastAsia" w:ascii="微软雅黑" w:hAnsi="微软雅黑" w:eastAsia="微软雅黑" w:cs="微软雅黑"/>
                <w:bdr w:val="none" w:color="auto" w:sz="0" w:space="0"/>
                <w:lang w:val="en-US"/>
              </w:rPr>
              <w:t>4.</w:t>
            </w:r>
            <w:r>
              <w:rPr>
                <w:rFonts w:hint="default" w:ascii="Times New Roman" w:hAnsi="Times New Roman" w:eastAsia="微软雅黑" w:cs="Times New Roman"/>
                <w:sz w:val="14"/>
                <w:szCs w:val="14"/>
                <w:bdr w:val="none" w:color="auto" w:sz="0" w:space="0"/>
                <w:lang w:val="en-US"/>
              </w:rPr>
              <w:t>      </w:t>
            </w:r>
            <w:r>
              <w:rPr>
                <w:rFonts w:hint="eastAsia" w:ascii="微软雅黑" w:hAnsi="微软雅黑" w:eastAsia="微软雅黑" w:cs="微软雅黑"/>
                <w:bdr w:val="none" w:color="auto" w:sz="0" w:space="0"/>
              </w:rPr>
              <w:t>具有较强的组织管理、沟通协调和文字撰写能力；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420" w:right="0" w:hanging="420"/>
              <w:jc w:val="left"/>
            </w:pPr>
            <w:r>
              <w:rPr>
                <w:rFonts w:hint="eastAsia" w:ascii="微软雅黑" w:hAnsi="微软雅黑" w:eastAsia="微软雅黑" w:cs="微软雅黑"/>
                <w:bdr w:val="none" w:color="auto" w:sz="0" w:space="0"/>
                <w:lang w:val="en-US"/>
              </w:rPr>
              <w:t>5.</w:t>
            </w:r>
            <w:r>
              <w:rPr>
                <w:rFonts w:hint="default" w:ascii="Times New Roman" w:hAnsi="Times New Roman" w:eastAsia="微软雅黑" w:cs="Times New Roman"/>
                <w:sz w:val="14"/>
                <w:szCs w:val="14"/>
                <w:bdr w:val="none" w:color="auto" w:sz="0" w:space="0"/>
                <w:lang w:val="en-US"/>
              </w:rPr>
              <w:t>      </w:t>
            </w:r>
            <w:r>
              <w:rPr>
                <w:rFonts w:hint="eastAsia" w:ascii="微软雅黑" w:hAnsi="微软雅黑" w:eastAsia="微软雅黑" w:cs="微软雅黑"/>
                <w:bdr w:val="none" w:color="auto" w:sz="0" w:space="0"/>
              </w:rPr>
              <w:t>具有较强的纪律性、责任感、团队意识和服务意识；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420" w:right="0" w:hanging="420"/>
              <w:jc w:val="left"/>
            </w:pPr>
            <w:r>
              <w:rPr>
                <w:rFonts w:hint="eastAsia" w:ascii="微软雅黑" w:hAnsi="微软雅黑" w:eastAsia="微软雅黑" w:cs="微软雅黑"/>
                <w:bdr w:val="none" w:color="auto" w:sz="0" w:space="0"/>
                <w:lang w:val="en-US"/>
              </w:rPr>
              <w:t>6.</w:t>
            </w:r>
            <w:r>
              <w:rPr>
                <w:rFonts w:hint="default" w:ascii="Times New Roman" w:hAnsi="Times New Roman" w:eastAsia="微软雅黑" w:cs="Times New Roman"/>
                <w:sz w:val="14"/>
                <w:szCs w:val="14"/>
                <w:bdr w:val="none" w:color="auto" w:sz="0" w:space="0"/>
                <w:lang w:val="en-US"/>
              </w:rPr>
              <w:t>      </w:t>
            </w:r>
            <w:r>
              <w:rPr>
                <w:rFonts w:hint="eastAsia" w:ascii="微软雅黑" w:hAnsi="微软雅黑" w:eastAsia="微软雅黑" w:cs="微软雅黑"/>
                <w:bdr w:val="none" w:color="auto" w:sz="0" w:space="0"/>
              </w:rPr>
              <w:t>熟练掌握办公自动化应用的相关软件。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bookmarkEnd w:id="0"/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315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 </w:t>
      </w:r>
    </w:p>
    <w:p/>
    <w:sectPr>
      <w:pgSz w:w="11905" w:h="16838"/>
      <w:pgMar w:top="1440" w:right="1803" w:bottom="1440" w:left="1803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寰蒋闆呴粦">
    <w:altName w:val="GENISO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GENISO">
    <w:panose1 w:val="02000400000000000000"/>
    <w:charset w:val="00"/>
    <w:family w:val="auto"/>
    <w:pitch w:val="default"/>
    <w:sig w:usb0="00000003" w:usb1="00000000" w:usb2="00000040" w:usb3="00000000" w:csb0="000001FF" w:csb1="00000000"/>
  </w:font>
  <w:font w:name="times">
    <w:altName w:val="GENISO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200000BF" w:csb1="D7F7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andale mono">
    <w:altName w:val="GENISO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ans-serif">
    <w:altName w:val="GENISO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C72FE0"/>
    <w:rsid w:val="03365CF5"/>
    <w:rsid w:val="05511E67"/>
    <w:rsid w:val="05D7182C"/>
    <w:rsid w:val="097C649A"/>
    <w:rsid w:val="0F7069B5"/>
    <w:rsid w:val="11C72FE0"/>
    <w:rsid w:val="13AF2CD6"/>
    <w:rsid w:val="150C5187"/>
    <w:rsid w:val="185F4EEB"/>
    <w:rsid w:val="1C07294F"/>
    <w:rsid w:val="1EB20F96"/>
    <w:rsid w:val="1F6C1C63"/>
    <w:rsid w:val="1FFE3510"/>
    <w:rsid w:val="20013D93"/>
    <w:rsid w:val="248D2FCD"/>
    <w:rsid w:val="27B91652"/>
    <w:rsid w:val="284D263B"/>
    <w:rsid w:val="2B26655E"/>
    <w:rsid w:val="2C433650"/>
    <w:rsid w:val="2F153DA5"/>
    <w:rsid w:val="32791D11"/>
    <w:rsid w:val="33A838FE"/>
    <w:rsid w:val="34F92492"/>
    <w:rsid w:val="354B6ED7"/>
    <w:rsid w:val="386A1D9B"/>
    <w:rsid w:val="39F93996"/>
    <w:rsid w:val="3C0755C7"/>
    <w:rsid w:val="431C73EF"/>
    <w:rsid w:val="45CF65A8"/>
    <w:rsid w:val="477A260D"/>
    <w:rsid w:val="4BA24722"/>
    <w:rsid w:val="4C1D2E2B"/>
    <w:rsid w:val="4D280D1E"/>
    <w:rsid w:val="53183BEE"/>
    <w:rsid w:val="568D382D"/>
    <w:rsid w:val="58672284"/>
    <w:rsid w:val="5B0B07DF"/>
    <w:rsid w:val="5B543C13"/>
    <w:rsid w:val="5C1A497B"/>
    <w:rsid w:val="5C5008EA"/>
    <w:rsid w:val="5DF22AE9"/>
    <w:rsid w:val="5F8931CE"/>
    <w:rsid w:val="606A1DCE"/>
    <w:rsid w:val="62201F21"/>
    <w:rsid w:val="64086918"/>
    <w:rsid w:val="64936AC8"/>
    <w:rsid w:val="649C124A"/>
    <w:rsid w:val="658E0E48"/>
    <w:rsid w:val="66F9395D"/>
    <w:rsid w:val="689D480D"/>
    <w:rsid w:val="69D540DE"/>
    <w:rsid w:val="6A8A6A67"/>
    <w:rsid w:val="6ADC34EF"/>
    <w:rsid w:val="6C263521"/>
    <w:rsid w:val="6DE01DCC"/>
    <w:rsid w:val="6FF17CDB"/>
    <w:rsid w:val="703F5F4F"/>
    <w:rsid w:val="707715B6"/>
    <w:rsid w:val="738C1A99"/>
    <w:rsid w:val="77485BF0"/>
    <w:rsid w:val="7ACB2EC6"/>
    <w:rsid w:val="7BBD285F"/>
    <w:rsid w:val="7BCE5B48"/>
    <w:rsid w:val="7BF64294"/>
    <w:rsid w:val="7DC35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5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Office_11.1.0.9991_F1E327BC-269C-435d-A152-05C5408002CA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2021-03-17T01:45:00Z</dcterms:created>
  <dc:creator>Yan</dc:creator>
  <cp:lastModifiedBy>Yan</cp:lastModifiedBy>
  <dcterms:modified xsi:type="dcterms:W3CDTF">2021-03-19T02:10:16Z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2052-11.1.0.9991</vt:lpwstr>
  </property>
</Properties>
</file>