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35"/>
          <w:szCs w:val="35"/>
        </w:rPr>
      </w:pPr>
      <w:r>
        <w:rPr>
          <w:rFonts w:ascii="仿宋_GB2312" w:hAnsi="方正小标宋简体" w:eastAsia="仿宋_GB2312" w:cs="仿宋_GB2312"/>
          <w:b/>
          <w:bCs/>
          <w:i w:val="0"/>
          <w:iCs w:val="0"/>
          <w:caps w:val="0"/>
          <w:color w:val="666666"/>
          <w:spacing w:val="0"/>
          <w:kern w:val="0"/>
          <w:sz w:val="25"/>
          <w:szCs w:val="25"/>
          <w:bdr w:val="none" w:color="auto" w:sz="0" w:space="0"/>
          <w:shd w:val="clear" w:fill="FFFFFF"/>
          <w:vertAlign w:val="baseline"/>
          <w:lang w:val="en-US" w:eastAsia="zh-CN" w:bidi="ar"/>
        </w:rPr>
        <w:t>招聘岗位要求</w:t>
      </w:r>
    </w:p>
    <w:tbl>
      <w:tblPr>
        <w:tblW w:w="819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1"/>
        <w:gridCol w:w="857"/>
        <w:gridCol w:w="4659"/>
        <w:gridCol w:w="14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rFonts w:hint="default" w:ascii="仿宋_GB2312" w:hAnsi="方正小标宋简体" w:eastAsia="仿宋_GB2312" w:cs="仿宋_GB2312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工作岗位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rFonts w:hint="default" w:ascii="仿宋_GB2312" w:hAnsi="方正小标宋简体" w:eastAsia="仿宋_GB2312" w:cs="仿宋_GB2312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招收人数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rFonts w:hint="default" w:ascii="仿宋_GB2312" w:hAnsi="方正小标宋简体" w:eastAsia="仿宋_GB2312" w:cs="仿宋_GB2312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专业要求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rFonts w:hint="default" w:ascii="仿宋_GB2312" w:hAnsi="方正小标宋简体" w:eastAsia="仿宋_GB2312" w:cs="仿宋_GB2312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35"/>
                <w:szCs w:val="35"/>
              </w:rPr>
            </w:pPr>
            <w:r>
              <w:rPr>
                <w:rFonts w:hint="default" w:ascii="仿宋_GB2312" w:hAnsi="方正小标宋简体" w:eastAsia="仿宋_GB2312" w:cs="仿宋_GB2312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专利预审员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rFonts w:hint="default" w:ascii="仿宋_GB2312" w:hAnsi="方正小标宋简体" w:eastAsia="仿宋_GB2312" w:cs="仿宋_GB2312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35"/>
                <w:szCs w:val="35"/>
              </w:rPr>
            </w:pPr>
            <w:r>
              <w:rPr>
                <w:rFonts w:hint="default" w:ascii="仿宋_GB2312" w:hAnsi="方正小标宋简体" w:eastAsia="仿宋_GB2312" w:cs="仿宋_GB2312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电气工程，电机与电器，电路与系统，物理电子学，电力系统及其自动化，电力电子与电力传动工程，计算机及其应用</w:t>
            </w:r>
          </w:p>
        </w:tc>
        <w:tc>
          <w:tcPr>
            <w:tcW w:w="117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sz w:val="35"/>
                <w:szCs w:val="35"/>
              </w:rPr>
            </w:pPr>
            <w:r>
              <w:rPr>
                <w:rFonts w:hint="default" w:ascii="仿宋_GB2312" w:hAnsi="方正小标宋简体" w:eastAsia="仿宋_GB2312" w:cs="仿宋_GB2312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硕士研究生及以上学历；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666666"/>
                <w:spacing w:val="0"/>
                <w:sz w:val="35"/>
                <w:szCs w:val="35"/>
              </w:rPr>
            </w:pP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35"/>
                <w:szCs w:val="35"/>
              </w:rPr>
            </w:pPr>
            <w:r>
              <w:rPr>
                <w:rFonts w:hint="default" w:ascii="仿宋_GB2312" w:hAnsi="方正小标宋简体" w:eastAsia="仿宋_GB2312" w:cs="仿宋_GB2312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35"/>
                <w:szCs w:val="35"/>
              </w:rPr>
            </w:pPr>
            <w:r>
              <w:rPr>
                <w:rFonts w:hint="default" w:ascii="仿宋_GB2312" w:hAnsi="方正小标宋简体" w:eastAsia="仿宋_GB2312" w:cs="仿宋_GB2312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机械制造及其自动化，机械电子工程，机械设计及理论，车辆工程，机械工程，动力工程</w:t>
            </w: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666666"/>
                <w:spacing w:val="0"/>
                <w:sz w:val="35"/>
                <w:szCs w:val="35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4706D67"/>
    <w:rsid w:val="22927F82"/>
    <w:rsid w:val="32385DFB"/>
    <w:rsid w:val="4B6C2B0A"/>
    <w:rsid w:val="78CA4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2016-03-15T01:04:00Z</dcterms:created>
  <dc:creator>syk</dc:creator>
  <cp:lastModifiedBy>卜荣荣</cp:lastModifiedBy>
  <cp:lastPrinted>2021-03-03T09:24:00Z</cp:lastPrinted>
  <dcterms:modified xsi:type="dcterms:W3CDTF">2021-03-19T04:27:42Z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01EF7080FCB24A51B1FF83B5F4296649</vt:lpwstr>
  </property>
</Properties>
</file>