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jc w:val="center"/>
        <w:rPr>
          <w:rFonts w:ascii="仿宋" w:hAnsi="仿宋" w:eastAsia="方正小标宋简体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台州市政府花园招待所有限公司招聘岗位表</w:t>
      </w:r>
    </w:p>
    <w:tbl>
      <w:tblPr>
        <w:tblStyle w:val="4"/>
        <w:tblW w:w="14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18"/>
        <w:gridCol w:w="709"/>
        <w:gridCol w:w="834"/>
        <w:gridCol w:w="851"/>
        <w:gridCol w:w="850"/>
        <w:gridCol w:w="851"/>
        <w:gridCol w:w="5911"/>
        <w:gridCol w:w="70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用工性质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其他要求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考试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形式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拟定待遇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企业管理岗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劳务派遣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全日制专科及以上学历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经济管理、法律、会计、财务管理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1980.1.1以后出生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1.5年以上管理类岗位工作经验；具有财务管理、酒店管理相关工作经验，或者具有中级职称者优先考虑；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2.熟悉企业经营日常相关法律法规；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3.熟练使用各种办公软件，且电脑操作娴熟；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4. 工作细致，责任感强，具备良好的管理能力、判断能力、分析能力及沟通能力。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面试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年薪10-15万</w:t>
            </w:r>
          </w:p>
          <w:p>
            <w:pPr>
              <w:widowControl/>
              <w:jc w:val="left"/>
              <w:rPr>
                <w:rFonts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shd w:val="clear" w:color="auto" w:fill="FFFFFF"/>
              </w:rPr>
              <w:t>按国家规定缴纳五险一金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ectPr>
          <w:pgSz w:w="16838" w:h="11906" w:orient="landscape"/>
          <w:pgMar w:top="850" w:right="1440" w:bottom="850" w:left="1440" w:header="851" w:footer="992" w:gutter="0"/>
          <w:cols w:space="720" w:num="1"/>
          <w:docGrid w:type="lines" w:linePitch="312" w:charSpace="0"/>
        </w:sectPr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35A1"/>
    <w:rsid w:val="750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2021-03-23T08:18:00Z</dcterms:created>
  <dc:creator>徐娅英</dc:creator>
  <cp:lastModifiedBy>徐娅英</cp:lastModifiedBy>
  <dcterms:modified xsi:type="dcterms:W3CDTF">2021-03-23T08:19:00Z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