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87" w:rsidRDefault="00BA0787" w:rsidP="00BA0787">
      <w:pPr>
        <w:spacing w:before="100" w:beforeAutospacing="1" w:after="100" w:afterAutospacing="1" w:line="600" w:lineRule="atLeast"/>
        <w:jc w:val="center"/>
        <w:rPr>
          <w:color w:val="00000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2021年宜宾市“两海”示范区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公开考调事业单位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人员职位表</w:t>
      </w:r>
    </w:p>
    <w:tbl>
      <w:tblPr>
        <w:tblW w:w="5658" w:type="pct"/>
        <w:jc w:val="center"/>
        <w:tblInd w:w="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938"/>
        <w:gridCol w:w="1031"/>
        <w:gridCol w:w="1222"/>
        <w:gridCol w:w="720"/>
        <w:gridCol w:w="538"/>
        <w:gridCol w:w="887"/>
        <w:gridCol w:w="1117"/>
        <w:gridCol w:w="618"/>
        <w:gridCol w:w="1514"/>
      </w:tblGrid>
      <w:tr w:rsidR="00BA0787" w:rsidTr="00BA0787">
        <w:trPr>
          <w:trHeight w:val="456"/>
          <w:tblHeader/>
          <w:jc w:val="center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bookmarkEnd w:id="0"/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</w:rPr>
              <w:t>考调机构</w:t>
            </w:r>
            <w:proofErr w:type="gramEnd"/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岗位名称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岗位代码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职位简介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拟任岗位级别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</w:rPr>
              <w:t>考调名额</w:t>
            </w:r>
            <w:proofErr w:type="gramEnd"/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ind w:left="-108" w:firstLine="4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所需知识、技能等条件</w:t>
            </w:r>
          </w:p>
        </w:tc>
      </w:tr>
      <w:tr w:rsidR="00BA0787" w:rsidTr="00BA0787">
        <w:trPr>
          <w:trHeight w:val="456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学历（学位）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75" w:after="75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其他</w:t>
            </w:r>
          </w:p>
        </w:tc>
      </w:tr>
      <w:tr w:rsidR="00BA0787" w:rsidTr="00BA0787">
        <w:trPr>
          <w:trHeight w:val="892"/>
          <w:jc w:val="center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宜宾市蜀南竹</w:t>
            </w:r>
            <w:proofErr w:type="gramEnd"/>
            <w:r>
              <w:rPr>
                <w:rFonts w:ascii="仿宋_GB2312" w:eastAsia="仿宋_GB2312" w:hint="eastAsia"/>
              </w:rPr>
              <w:t>海兴文石海生态文化旅游示范区综合服务中心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管理岗位（一）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20210101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主要从事财务等工作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</w:pPr>
            <w:r>
              <w:rPr>
                <w:rFonts w:ascii="仿宋_GB2312" w:eastAsia="仿宋_GB2312" w:hint="eastAsia"/>
              </w:rPr>
              <w:t>管理九级</w:t>
            </w:r>
          </w:p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ind w:left="-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熟悉财务工作，具有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仿宋_GB2312" w:eastAsia="仿宋_GB2312" w:hint="eastAsia"/>
              </w:rPr>
              <w:t>年以上机关事业单位财务岗位工作经历</w:t>
            </w:r>
          </w:p>
        </w:tc>
      </w:tr>
      <w:tr w:rsidR="00BA0787" w:rsidTr="00BA0787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专技岗位（一）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20210102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主要从事财务等工作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专技十级及以下岗位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ind w:left="-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熟悉财务工作，具有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仿宋_GB2312" w:eastAsia="仿宋_GB2312" w:hint="eastAsia"/>
              </w:rPr>
              <w:t>年以上机关事业单位财务岗位工作经历</w:t>
            </w:r>
          </w:p>
        </w:tc>
      </w:tr>
      <w:tr w:rsidR="00BA0787" w:rsidTr="00BA0787">
        <w:trPr>
          <w:trHeight w:val="162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宜宾市蜀南竹</w:t>
            </w:r>
            <w:proofErr w:type="gramEnd"/>
            <w:r>
              <w:rPr>
                <w:rFonts w:ascii="仿宋_GB2312" w:eastAsia="仿宋_GB2312" w:hint="eastAsia"/>
              </w:rPr>
              <w:t>海兴文石海生态文化旅游示范区经济合作服务中心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专技岗位（二）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20210201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主要从事农业农村等工作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专技十级及以下岗位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A0787" w:rsidTr="00BA0787">
        <w:trPr>
          <w:trHeight w:val="197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宜宾市蜀南竹</w:t>
            </w:r>
            <w:proofErr w:type="gramEnd"/>
            <w:r>
              <w:rPr>
                <w:rFonts w:ascii="仿宋_GB2312" w:eastAsia="仿宋_GB2312" w:hint="eastAsia"/>
              </w:rPr>
              <w:t>海兴文石海生态文化旅游示范区社会事业服务中心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管理岗位（二）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20210301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主要从事文秘、综合管理服务等工作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</w:pPr>
            <w:r>
              <w:rPr>
                <w:rFonts w:ascii="仿宋_GB2312" w:eastAsia="仿宋_GB2312" w:hint="eastAsia"/>
              </w:rPr>
              <w:t>管理九级</w:t>
            </w:r>
          </w:p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具备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仿宋_GB2312" w:eastAsia="仿宋_GB2312" w:hint="eastAsia"/>
              </w:rPr>
              <w:t>年以上从事文秘工作经历，具有较强的文字功底和综合协调能力</w:t>
            </w:r>
          </w:p>
        </w:tc>
      </w:tr>
      <w:tr w:rsidR="00BA0787" w:rsidTr="00BA0787">
        <w:trPr>
          <w:trHeight w:val="923"/>
          <w:jc w:val="center"/>
        </w:trPr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宜宾市蜀南竹</w:t>
            </w:r>
            <w:proofErr w:type="gramEnd"/>
            <w:r>
              <w:rPr>
                <w:rFonts w:ascii="仿宋_GB2312" w:eastAsia="仿宋_GB2312" w:hint="eastAsia"/>
              </w:rPr>
              <w:t>海兴文石海生态文化</w:t>
            </w:r>
            <w:r>
              <w:rPr>
                <w:rFonts w:ascii="仿宋_GB2312" w:eastAsia="仿宋_GB2312" w:hint="eastAsia"/>
              </w:rPr>
              <w:lastRenderedPageBreak/>
              <w:t>旅游示范区政务服务中心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管理岗位（三）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20210401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主要从事文秘、综合管理服务等工作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</w:pPr>
            <w:r>
              <w:rPr>
                <w:rFonts w:ascii="仿宋_GB2312" w:eastAsia="仿宋_GB2312" w:hint="eastAsia"/>
              </w:rPr>
              <w:t>管理九级</w:t>
            </w:r>
          </w:p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ind w:left="-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具备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仿宋_GB2312" w:eastAsia="仿宋_GB2312" w:hint="eastAsia"/>
              </w:rPr>
              <w:t>年以上从事文秘工作经历，具有较强的文字功底和综合协调能力</w:t>
            </w:r>
          </w:p>
        </w:tc>
      </w:tr>
      <w:tr w:rsidR="00BA0787" w:rsidTr="00BA0787">
        <w:trPr>
          <w:trHeight w:val="1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专技岗位（三）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20210402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主要从事财政、金融、预决算、商务、统计等工作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专技十级及以下岗位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工商管理、财务管理、金融学、财政学、会计学、审计学、经济与金融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熟悉财政工作，具有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仿宋_GB2312" w:eastAsia="仿宋_GB2312" w:hint="eastAsia"/>
              </w:rPr>
              <w:t>年以上机关事业单位财政岗位工作经历</w:t>
            </w:r>
          </w:p>
        </w:tc>
      </w:tr>
      <w:tr w:rsidR="00BA0787" w:rsidTr="00BA0787">
        <w:trPr>
          <w:trHeight w:val="14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专技岗位（四）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20210403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主要从事财务、会计核算等工作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专技十级及以下岗位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工商管理、财务管理、金融学、财政学、会计学、审计学、经济与金融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熟悉财务工作，具有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仿宋_GB2312" w:eastAsia="仿宋_GB2312" w:hint="eastAsia"/>
              </w:rPr>
              <w:t>年以上机关事业单位财务岗位工作经历</w:t>
            </w:r>
          </w:p>
        </w:tc>
      </w:tr>
      <w:tr w:rsidR="00BA0787" w:rsidTr="00BA0787">
        <w:trPr>
          <w:trHeight w:val="13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管理岗位（四）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20210404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从事发展改革、交通运输等工作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</w:pPr>
            <w:r>
              <w:rPr>
                <w:rFonts w:ascii="仿宋_GB2312" w:eastAsia="仿宋_GB2312" w:hint="eastAsia"/>
              </w:rPr>
              <w:t>管理九级</w:t>
            </w:r>
          </w:p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ind w:left="-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具有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仿宋_GB2312" w:eastAsia="仿宋_GB2312" w:hint="eastAsia"/>
              </w:rPr>
              <w:t>年以上工程管理、工程造价、财政评审、项目工作经历</w:t>
            </w:r>
          </w:p>
        </w:tc>
      </w:tr>
      <w:tr w:rsidR="00BA0787" w:rsidTr="00BA0787">
        <w:trPr>
          <w:trHeight w:val="1715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宜宾市蜀南竹</w:t>
            </w:r>
            <w:proofErr w:type="gramEnd"/>
            <w:r>
              <w:rPr>
                <w:rFonts w:ascii="仿宋_GB2312" w:eastAsia="仿宋_GB2312" w:hint="eastAsia"/>
              </w:rPr>
              <w:t>海兴文石海生态文化旅游示范区法制宣传教育中心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管理岗位（五）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20200501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从事安全生产监督管理等工作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</w:pPr>
            <w:r>
              <w:rPr>
                <w:rFonts w:ascii="仿宋_GB2312" w:eastAsia="仿宋_GB2312" w:hint="eastAsia"/>
              </w:rPr>
              <w:t>管理九级</w:t>
            </w:r>
          </w:p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ind w:left="-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大学本科及上学历和相应学位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食品质量与安全、食品科学与工程、安全工程、矿井通风与安全、安全技术与管理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hint="eastAsia"/>
              </w:rPr>
              <w:t>周岁及以下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87" w:rsidRDefault="00BA0787">
            <w:pPr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具有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仿宋_GB2312" w:eastAsia="仿宋_GB2312" w:hint="eastAsia"/>
              </w:rPr>
              <w:t>年以上安全生产监督管理工作经历</w:t>
            </w:r>
          </w:p>
        </w:tc>
      </w:tr>
    </w:tbl>
    <w:p w:rsidR="0096051C" w:rsidRPr="00BA0787" w:rsidRDefault="0096051C" w:rsidP="00BA0787"/>
    <w:sectPr w:rsidR="0096051C" w:rsidRPr="00BA0787" w:rsidSect="0024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CE2"/>
    <w:multiLevelType w:val="multilevel"/>
    <w:tmpl w:val="861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92"/>
    <w:rsid w:val="00012183"/>
    <w:rsid w:val="00031489"/>
    <w:rsid w:val="000A052A"/>
    <w:rsid w:val="001A2B92"/>
    <w:rsid w:val="001A6488"/>
    <w:rsid w:val="00243E78"/>
    <w:rsid w:val="00292BA3"/>
    <w:rsid w:val="003709E6"/>
    <w:rsid w:val="00404500"/>
    <w:rsid w:val="004D1EA1"/>
    <w:rsid w:val="00706005"/>
    <w:rsid w:val="0071576A"/>
    <w:rsid w:val="00747B7D"/>
    <w:rsid w:val="0077276F"/>
    <w:rsid w:val="007826AC"/>
    <w:rsid w:val="00784D9C"/>
    <w:rsid w:val="007D73C9"/>
    <w:rsid w:val="007E17ED"/>
    <w:rsid w:val="007F4444"/>
    <w:rsid w:val="008C015B"/>
    <w:rsid w:val="00937D3E"/>
    <w:rsid w:val="0096051C"/>
    <w:rsid w:val="009614EA"/>
    <w:rsid w:val="00967E61"/>
    <w:rsid w:val="009A354F"/>
    <w:rsid w:val="00A14563"/>
    <w:rsid w:val="00A24ACE"/>
    <w:rsid w:val="00B33084"/>
    <w:rsid w:val="00B53DB0"/>
    <w:rsid w:val="00B83A4C"/>
    <w:rsid w:val="00BA0787"/>
    <w:rsid w:val="00C952EE"/>
    <w:rsid w:val="00CB3A01"/>
    <w:rsid w:val="00CB6ACD"/>
    <w:rsid w:val="00CD5D90"/>
    <w:rsid w:val="00CE0514"/>
    <w:rsid w:val="00E03685"/>
    <w:rsid w:val="00E24C1D"/>
    <w:rsid w:val="00E36DCB"/>
    <w:rsid w:val="00EC0291"/>
    <w:rsid w:val="00F0174E"/>
    <w:rsid w:val="00FC080E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50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26AC"/>
    <w:rPr>
      <w:color w:val="0000FF"/>
      <w:u w:val="single"/>
    </w:rPr>
  </w:style>
  <w:style w:type="character" w:styleId="a6">
    <w:name w:val="Strong"/>
    <w:basedOn w:val="a0"/>
    <w:uiPriority w:val="22"/>
    <w:qFormat/>
    <w:rsid w:val="00F0174E"/>
    <w:rPr>
      <w:b/>
      <w:bCs/>
    </w:rPr>
  </w:style>
  <w:style w:type="paragraph" w:customStyle="1" w:styleId="1">
    <w:name w:val="1"/>
    <w:basedOn w:val="a"/>
    <w:rsid w:val="00937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50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26AC"/>
    <w:rPr>
      <w:color w:val="0000FF"/>
      <w:u w:val="single"/>
    </w:rPr>
  </w:style>
  <w:style w:type="character" w:styleId="a6">
    <w:name w:val="Strong"/>
    <w:basedOn w:val="a0"/>
    <w:uiPriority w:val="22"/>
    <w:qFormat/>
    <w:rsid w:val="00F0174E"/>
    <w:rPr>
      <w:b/>
      <w:bCs/>
    </w:rPr>
  </w:style>
  <w:style w:type="paragraph" w:customStyle="1" w:styleId="1">
    <w:name w:val="1"/>
    <w:basedOn w:val="a"/>
    <w:rsid w:val="00937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40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828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0211">
                          <w:marLeft w:val="450"/>
                          <w:marRight w:val="4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806624071">
                              <w:marLeft w:val="450"/>
                              <w:marRight w:val="4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5576">
                          <w:marLeft w:val="450"/>
                          <w:marRight w:val="4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458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0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43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775058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104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7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7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847">
          <w:marLeft w:val="0"/>
          <w:marRight w:val="0"/>
          <w:marTop w:val="0"/>
          <w:marBottom w:val="12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974986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2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2021-03-31T09:17:00Z</dcterms:created>
  <dcterms:modified xsi:type="dcterms:W3CDTF">2021-03-31T09:17:00Z</dcterms:modified>
</cp:coreProperties>
</file>