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：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宁波市镇海区面向优秀高校毕业生选聘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党政干部储备人才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报名表</w:t>
      </w:r>
    </w:p>
    <w:p>
      <w:pPr>
        <w:jc w:val="left"/>
        <w:textAlignment w:val="center"/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w w:val="80"/>
          <w:sz w:val="28"/>
          <w:szCs w:val="28"/>
          <w:lang w:eastAsia="zh-CN"/>
        </w:rPr>
        <w:t>人员类别（打√）：</w:t>
      </w:r>
      <w:r>
        <w:rPr>
          <w:rFonts w:hint="eastAsia" w:ascii="仿宋_GB2312" w:eastAsia="仿宋_GB2312"/>
          <w:color w:val="000000"/>
          <w:w w:val="80"/>
          <w:sz w:val="28"/>
          <w:szCs w:val="28"/>
        </w:rPr>
        <w:t>□</w:t>
      </w:r>
      <w:r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  <w:t xml:space="preserve">2019届 </w:t>
      </w:r>
      <w:r>
        <w:rPr>
          <w:rFonts w:hint="eastAsia" w:ascii="仿宋_GB2312" w:eastAsia="仿宋_GB2312"/>
          <w:color w:val="000000"/>
          <w:w w:val="80"/>
          <w:sz w:val="28"/>
          <w:szCs w:val="28"/>
        </w:rPr>
        <w:t>□</w:t>
      </w:r>
      <w:r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  <w:t xml:space="preserve">2020届 </w:t>
      </w:r>
      <w:r>
        <w:rPr>
          <w:rFonts w:hint="eastAsia" w:ascii="仿宋_GB2312" w:eastAsia="仿宋_GB2312"/>
          <w:color w:val="000000"/>
          <w:w w:val="80"/>
          <w:sz w:val="28"/>
          <w:szCs w:val="28"/>
        </w:rPr>
        <w:t>□</w:t>
      </w:r>
      <w:r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  <w:t xml:space="preserve">2021届 </w:t>
      </w:r>
      <w:r>
        <w:rPr>
          <w:rFonts w:hint="eastAsia" w:ascii="仿宋_GB2312" w:eastAsia="仿宋_GB2312"/>
          <w:color w:val="000000"/>
          <w:w w:val="80"/>
          <w:sz w:val="28"/>
          <w:szCs w:val="28"/>
        </w:rPr>
        <w:t>□</w:t>
      </w:r>
      <w:r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  <w:t xml:space="preserve">国（境）外高校毕业生 </w:t>
      </w:r>
    </w:p>
    <w:p>
      <w:pPr>
        <w:jc w:val="left"/>
        <w:textAlignment w:val="center"/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w w:val="80"/>
          <w:sz w:val="28"/>
          <w:szCs w:val="28"/>
          <w:lang w:val="en-US" w:eastAsia="zh-CN"/>
        </w:rPr>
        <w:t xml:space="preserve">     </w:t>
      </w:r>
    </w:p>
    <w:tbl>
      <w:tblPr>
        <w:tblStyle w:val="4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362"/>
        <w:gridCol w:w="1023"/>
        <w:gridCol w:w="308"/>
        <w:gridCol w:w="795"/>
        <w:gridCol w:w="992"/>
        <w:gridCol w:w="527"/>
        <w:gridCol w:w="1316"/>
        <w:gridCol w:w="992"/>
        <w:gridCol w:w="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年月日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6"/>
                <w:szCs w:val="26"/>
                <w:u w:val="none"/>
              </w:rPr>
              <w:t>生源地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现户籍地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   省      市（县）</w:t>
            </w:r>
          </w:p>
        </w:tc>
        <w:tc>
          <w:tcPr>
            <w:tcW w:w="22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水平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水平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专业技术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资格</w:t>
            </w: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就读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学校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/>
                <w:color w:val="000000"/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学历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学位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健康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具备哪些条件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（在相应选项前打“√”）</w:t>
            </w:r>
          </w:p>
        </w:tc>
        <w:tc>
          <w:tcPr>
            <w:tcW w:w="61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□</w:t>
            </w:r>
            <w:r>
              <w:rPr>
                <w:rFonts w:ascii="仿宋_GB2312" w:eastAsia="仿宋_GB2312"/>
                <w:color w:val="000000"/>
                <w:sz w:val="26"/>
                <w:szCs w:val="26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□ 在本科或研究生期间累计担任班级委员或党（团）委（支部）委员、校院系学生会（研究生会）中层副职、校院级社团副职以上职务满一个学期以上；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□ 获得过国家奖学金、省部级奖学金或校级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院级三等及以上奖学金；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highlight w:val="none"/>
              </w:rPr>
              <w:t>□ 获得过院级及以上“优秀学生干部”（包括优秀班干、团干、优秀党团员）、“三好学生”或“优秀毕业生”等荣誉称号。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6167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移动电话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其他联系电话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07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学习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经历</w:t>
            </w:r>
          </w:p>
        </w:tc>
        <w:tc>
          <w:tcPr>
            <w:tcW w:w="8552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（从高中开始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按时间先后顺序填写。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学习期间的实习经历不计入工作经历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学习经历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格式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××××年××月至××××年××月××学校××专业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工作经历格式：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××××年××月至××××年××月××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单位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××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exac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奖惩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情况及担任学生干部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情况</w:t>
            </w:r>
          </w:p>
        </w:tc>
        <w:tc>
          <w:tcPr>
            <w:tcW w:w="8552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家庭主要成员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（包括父母、配偶、公婆及其他近亲属）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工作单位及职务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承诺</w:t>
            </w:r>
          </w:p>
        </w:tc>
        <w:tc>
          <w:tcPr>
            <w:tcW w:w="8552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ind w:firstLine="548" w:firstLineChars="211"/>
              <w:jc w:val="left"/>
              <w:textAlignment w:val="center"/>
              <w:rPr>
                <w:rFonts w:ascii="仿宋_GB2312" w:eastAsia="仿宋_GB2312" w:cs="宋体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本人自愿报名参加宁波市镇海区面向优秀高校毕业生选聘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党政干部储备人才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考试，在此郑重承诺：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2．诚信考试，自觉遵守有关纪律规定。                                    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860" w:firstLineChars="2254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/>
                <w:color w:val="000000"/>
                <w:sz w:val="26"/>
                <w:szCs w:val="26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                                             202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年  月  日</w:t>
            </w:r>
          </w:p>
        </w:tc>
      </w:tr>
    </w:tbl>
    <w:p>
      <w:pPr>
        <w:textAlignment w:val="center"/>
        <w:rPr>
          <w:rFonts w:ascii="仿宋_GB2312"/>
          <w:color w:val="000000"/>
          <w:sz w:val="26"/>
          <w:szCs w:val="26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（注：请勿改动表格样式，注意正反面双面打印）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20"/>
    <w:rsid w:val="00402620"/>
    <w:rsid w:val="009401FE"/>
    <w:rsid w:val="00BC7761"/>
    <w:rsid w:val="00DB0F77"/>
    <w:rsid w:val="073E68E2"/>
    <w:rsid w:val="0CDC15FA"/>
    <w:rsid w:val="15AE1EAA"/>
    <w:rsid w:val="239908E5"/>
    <w:rsid w:val="275A3823"/>
    <w:rsid w:val="30192F6C"/>
    <w:rsid w:val="357C154F"/>
    <w:rsid w:val="361950EF"/>
    <w:rsid w:val="49497996"/>
    <w:rsid w:val="53F751C3"/>
    <w:rsid w:val="5CC207C2"/>
    <w:rsid w:val="69CD3561"/>
    <w:rsid w:val="7751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TotalTime>4</TotalTime>
  <ScaleCrop>false</ScaleCrop>
  <LinksUpToDate>false</LinksUpToDate>
  <CharactersWithSpaces>835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2019-11-07T01:20:00Z</dcterms:created>
  <dc:creator>邵赟</dc:creator>
  <cp:lastModifiedBy>邵赟</cp:lastModifiedBy>
  <dcterms:modified xsi:type="dcterms:W3CDTF">2021-04-01T01:36:59Z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