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附件5</w:t>
      </w:r>
    </w:p>
    <w:p>
      <w:pPr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湖北省省直事业单位</w:t>
      </w:r>
      <w:r>
        <w:rPr>
          <w:rFonts w:ascii="方正小标宋简体" w:hAnsi="Times New Roman" w:eastAsia="方正小标宋简体"/>
          <w:sz w:val="40"/>
          <w:szCs w:val="40"/>
        </w:rPr>
        <w:t>202</w:t>
      </w:r>
      <w:r>
        <w:rPr>
          <w:rFonts w:hint="eastAsia" w:ascii="方正小标宋简体" w:hAnsi="Times New Roman" w:eastAsia="方正小标宋简体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/>
          <w:sz w:val="40"/>
          <w:szCs w:val="40"/>
        </w:rPr>
        <w:t>年统一公开招聘</w:t>
      </w:r>
    </w:p>
    <w:p>
      <w:pPr>
        <w:spacing w:line="600" w:lineRule="exact"/>
        <w:jc w:val="center"/>
        <w:rPr>
          <w:rFonts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  <w:lang w:eastAsia="zh-CN"/>
        </w:rPr>
        <w:t>工作人员</w:t>
      </w:r>
      <w:r>
        <w:rPr>
          <w:rFonts w:hint="eastAsia" w:ascii="方正小标宋简体" w:hAnsi="方正小标宋简体" w:eastAsia="方正小标宋简体"/>
          <w:sz w:val="40"/>
          <w:szCs w:val="40"/>
        </w:rPr>
        <w:t>考试加分事项说明</w:t>
      </w:r>
    </w:p>
    <w:p>
      <w:pPr>
        <w:rPr>
          <w:rFonts w:ascii="Times New Roman" w:hAnsi="Times New Roman" w:eastAsia="仿宋_GB2312"/>
          <w:sz w:val="30"/>
          <w:szCs w:val="30"/>
        </w:rPr>
      </w:pP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为进一步引导和鼓励高校毕业生到基层工作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、献身国防事业</w:t>
      </w:r>
      <w:r>
        <w:rPr>
          <w:rFonts w:hint="eastAsia" w:ascii="Times New Roman" w:hAnsi="仿宋_GB2312" w:eastAsia="仿宋_GB2312"/>
          <w:sz w:val="30"/>
          <w:szCs w:val="30"/>
        </w:rPr>
        <w:t>，落实相关优惠政策，依据《湖北省省直事业单位</w:t>
      </w:r>
      <w:r>
        <w:rPr>
          <w:rFonts w:ascii="Times New Roman" w:hAnsi="Times New Roman" w:eastAsia="仿宋_GB2312"/>
          <w:sz w:val="30"/>
          <w:szCs w:val="30"/>
        </w:rPr>
        <w:t>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</w:t>
      </w:r>
      <w:r>
        <w:rPr>
          <w:rFonts w:hint="eastAsia" w:ascii="Times New Roman" w:hAnsi="仿宋_GB2312" w:eastAsia="仿宋_GB2312"/>
          <w:sz w:val="30"/>
          <w:szCs w:val="30"/>
        </w:rPr>
        <w:t>年统一公开招聘工作人员公告》，现就</w:t>
      </w:r>
      <w:r>
        <w:rPr>
          <w:rFonts w:hint="eastAsia" w:ascii="仿宋_GB2312" w:hAnsi="Times New Roman" w:eastAsia="仿宋_GB2312"/>
          <w:sz w:val="30"/>
          <w:szCs w:val="30"/>
        </w:rPr>
        <w:t>“</w:t>
      </w:r>
      <w:r>
        <w:rPr>
          <w:rFonts w:hint="eastAsia" w:ascii="Times New Roman" w:hAnsi="仿宋_GB2312" w:eastAsia="仿宋_GB2312"/>
          <w:sz w:val="30"/>
          <w:szCs w:val="30"/>
        </w:rPr>
        <w:t>三支一扶</w:t>
      </w:r>
      <w:r>
        <w:rPr>
          <w:rFonts w:hint="eastAsia" w:ascii="仿宋_GB2312" w:hAnsi="Times New Roman" w:eastAsia="仿宋_GB2312"/>
          <w:sz w:val="30"/>
          <w:szCs w:val="30"/>
        </w:rPr>
        <w:t>”</w:t>
      </w:r>
      <w:r>
        <w:rPr>
          <w:rFonts w:hint="eastAsia" w:ascii="Times New Roman" w:hAnsi="仿宋_GB2312" w:eastAsia="仿宋_GB2312"/>
          <w:sz w:val="30"/>
          <w:szCs w:val="30"/>
        </w:rPr>
        <w:t>计划、大学生村官、大学生志愿服务西部计划项目人员（简称</w:t>
      </w:r>
      <w:r>
        <w:rPr>
          <w:rFonts w:hint="eastAsia" w:ascii="仿宋_GB2312" w:hAnsi="Times New Roman" w:eastAsia="仿宋_GB2312"/>
          <w:sz w:val="30"/>
          <w:szCs w:val="30"/>
        </w:rPr>
        <w:t>“</w:t>
      </w:r>
      <w:r>
        <w:rPr>
          <w:rFonts w:hint="eastAsia" w:ascii="Times New Roman" w:hAnsi="仿宋_GB2312" w:eastAsia="仿宋_GB2312"/>
          <w:sz w:val="30"/>
          <w:szCs w:val="30"/>
        </w:rPr>
        <w:t>三项目人员</w:t>
      </w:r>
      <w:r>
        <w:rPr>
          <w:rFonts w:hint="eastAsia" w:ascii="仿宋_GB2312" w:hAnsi="Times New Roman" w:eastAsia="仿宋_GB2312"/>
          <w:sz w:val="30"/>
          <w:szCs w:val="30"/>
        </w:rPr>
        <w:t>”</w:t>
      </w:r>
      <w:r>
        <w:rPr>
          <w:rFonts w:hint="eastAsia" w:ascii="Times New Roman" w:hAnsi="仿宋_GB2312" w:eastAsia="仿宋_GB2312"/>
          <w:sz w:val="30"/>
          <w:szCs w:val="30"/>
        </w:rPr>
        <w:t>）和高校毕业生退役士兵考试加分有关事项说明如下：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一、</w:t>
      </w:r>
      <w:r>
        <w:rPr>
          <w:rFonts w:hint="eastAsia" w:ascii="仿宋_GB2312" w:hAnsi="Times New Roman" w:eastAsia="仿宋_GB2312"/>
          <w:sz w:val="30"/>
          <w:szCs w:val="30"/>
        </w:rPr>
        <w:t>“</w:t>
      </w:r>
      <w:r>
        <w:rPr>
          <w:rFonts w:hint="eastAsia" w:ascii="Times New Roman" w:hAnsi="仿宋_GB2312" w:eastAsia="仿宋_GB2312"/>
          <w:sz w:val="30"/>
          <w:szCs w:val="30"/>
        </w:rPr>
        <w:t>三项目人员</w:t>
      </w:r>
      <w:r>
        <w:rPr>
          <w:rFonts w:hint="eastAsia" w:ascii="仿宋_GB2312" w:hAnsi="Times New Roman" w:eastAsia="仿宋_GB2312"/>
          <w:sz w:val="30"/>
          <w:szCs w:val="30"/>
        </w:rPr>
        <w:t>”</w:t>
      </w:r>
      <w:r>
        <w:rPr>
          <w:rFonts w:hint="eastAsia" w:ascii="Times New Roman" w:eastAsia="仿宋_GB2312"/>
          <w:sz w:val="30"/>
          <w:szCs w:val="30"/>
        </w:rPr>
        <w:t>在</w:t>
      </w:r>
      <w:r>
        <w:rPr>
          <w:rFonts w:ascii="Times New Roman" w:hAnsi="Times New Roman" w:eastAsia="仿宋_GB2312"/>
          <w:sz w:val="30"/>
          <w:szCs w:val="30"/>
        </w:rPr>
        <w:t>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</w:t>
      </w:r>
      <w:r>
        <w:rPr>
          <w:rFonts w:hint="eastAsia" w:ascii="Times New Roman" w:eastAsia="仿宋_GB2312"/>
          <w:sz w:val="30"/>
          <w:szCs w:val="30"/>
        </w:rPr>
        <w:t>年</w:t>
      </w:r>
      <w:r>
        <w:rPr>
          <w:rFonts w:ascii="Times New Roman" w:hAnsi="Times New Roman" w:eastAsia="仿宋_GB2312"/>
          <w:sz w:val="30"/>
          <w:szCs w:val="30"/>
        </w:rPr>
        <w:t>7</w:t>
      </w:r>
      <w:r>
        <w:rPr>
          <w:rFonts w:hint="eastAsia" w:ascii="Times New Roman" w:eastAsia="仿宋_GB2312"/>
          <w:sz w:val="30"/>
          <w:szCs w:val="30"/>
        </w:rPr>
        <w:t>月</w:t>
      </w:r>
      <w:r>
        <w:rPr>
          <w:rFonts w:ascii="Times New Roman" w:hAnsi="Times New Roman" w:eastAsia="仿宋_GB2312"/>
          <w:sz w:val="30"/>
          <w:szCs w:val="30"/>
        </w:rPr>
        <w:t>31</w:t>
      </w:r>
      <w:r>
        <w:rPr>
          <w:rFonts w:hint="eastAsia" w:ascii="Times New Roman" w:eastAsia="仿宋_GB2312"/>
          <w:sz w:val="30"/>
          <w:szCs w:val="30"/>
        </w:rPr>
        <w:t>日前服务期满</w:t>
      </w:r>
      <w:r>
        <w:rPr>
          <w:rFonts w:ascii="Times New Roman" w:hAnsi="Times New Roman" w:eastAsia="仿宋_GB2312"/>
          <w:sz w:val="30"/>
          <w:szCs w:val="30"/>
        </w:rPr>
        <w:t>2</w:t>
      </w:r>
      <w:r>
        <w:rPr>
          <w:rFonts w:hint="eastAsia" w:ascii="Times New Roman" w:eastAsia="仿宋_GB2312"/>
          <w:sz w:val="30"/>
          <w:szCs w:val="30"/>
        </w:rPr>
        <w:t>年且考核合格（称职）（其中，大学生村官须仍在岗）的，高校毕业生退役士兵在军队服役</w:t>
      </w:r>
      <w:r>
        <w:rPr>
          <w:rFonts w:ascii="Times New Roman" w:hAnsi="Times New Roman" w:eastAsia="仿宋_GB2312"/>
          <w:sz w:val="30"/>
          <w:szCs w:val="30"/>
        </w:rPr>
        <w:t>5</w:t>
      </w:r>
      <w:r>
        <w:rPr>
          <w:rFonts w:hint="eastAsia" w:ascii="Times New Roman" w:eastAsia="仿宋_GB2312"/>
          <w:sz w:val="30"/>
          <w:szCs w:val="30"/>
        </w:rPr>
        <w:t>年（含）以上的，</w:t>
      </w:r>
      <w:r>
        <w:rPr>
          <w:rFonts w:hint="eastAsia" w:ascii="Times New Roman" w:hAnsi="仿宋_GB2312" w:eastAsia="仿宋_GB2312"/>
          <w:sz w:val="30"/>
          <w:szCs w:val="30"/>
        </w:rPr>
        <w:t>报名本次招聘且参加了公共科目统一笔试，可在折合成百分制的笔试成绩上增加</w:t>
      </w:r>
      <w:r>
        <w:rPr>
          <w:rFonts w:ascii="Times New Roman" w:hAnsi="Times New Roman" w:eastAsia="仿宋_GB2312"/>
          <w:sz w:val="30"/>
          <w:szCs w:val="30"/>
        </w:rPr>
        <w:t>5</w:t>
      </w:r>
      <w:r>
        <w:rPr>
          <w:rFonts w:hint="eastAsia" w:ascii="Times New Roman" w:hAnsi="仿宋_GB2312" w:eastAsia="仿宋_GB2312"/>
          <w:sz w:val="30"/>
          <w:szCs w:val="30"/>
        </w:rPr>
        <w:t>分。</w:t>
      </w:r>
    </w:p>
    <w:p>
      <w:pPr>
        <w:ind w:firstLine="6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二、上述人员笔试成绩加分计算公式：</w:t>
      </w:r>
      <w:r>
        <w:rPr>
          <w:rFonts w:ascii="Times New Roman" w:hAnsi="Times New Roman" w:eastAsia="仿宋_GB2312"/>
          <w:sz w:val="30"/>
          <w:szCs w:val="30"/>
        </w:rPr>
        <w:t>[</w:t>
      </w:r>
      <w:r>
        <w:rPr>
          <w:rFonts w:hint="eastAsia" w:ascii="Times New Roman" w:eastAsia="仿宋_GB2312"/>
          <w:sz w:val="30"/>
          <w:szCs w:val="30"/>
        </w:rPr>
        <w:t>（《综合应用能力》成绩</w:t>
      </w:r>
      <w:r>
        <w:rPr>
          <w:rFonts w:ascii="Times New Roman" w:hAnsi="Times New Roman" w:eastAsia="仿宋_GB2312"/>
          <w:sz w:val="30"/>
          <w:szCs w:val="30"/>
        </w:rPr>
        <w:t>+</w:t>
      </w:r>
      <w:r>
        <w:rPr>
          <w:rFonts w:hint="eastAsia" w:ascii="Times New Roman" w:eastAsia="仿宋_GB2312"/>
          <w:sz w:val="30"/>
          <w:szCs w:val="30"/>
        </w:rPr>
        <w:t>《职业能力倾向测验》成绩）</w:t>
      </w:r>
      <w:r>
        <w:rPr>
          <w:rFonts w:ascii="Times New Roman" w:hAnsi="Times New Roman" w:eastAsia="仿宋_GB2312"/>
          <w:sz w:val="30"/>
          <w:szCs w:val="30"/>
        </w:rPr>
        <w:t>÷3+5</w:t>
      </w:r>
      <w:r>
        <w:rPr>
          <w:rFonts w:hint="eastAsia" w:ascii="Times New Roman" w:eastAsia="仿宋_GB2312"/>
          <w:sz w:val="30"/>
          <w:szCs w:val="30"/>
        </w:rPr>
        <w:t>分</w:t>
      </w:r>
      <w:r>
        <w:rPr>
          <w:rFonts w:ascii="Times New Roman" w:hAnsi="Times New Roman" w:eastAsia="仿宋_GB2312"/>
          <w:sz w:val="30"/>
          <w:szCs w:val="30"/>
        </w:rPr>
        <w:t>]×40%</w:t>
      </w:r>
      <w:r>
        <w:rPr>
          <w:rFonts w:hint="eastAsia" w:ascii="Times New Roman" w:eastAsia="仿宋_GB2312"/>
          <w:sz w:val="30"/>
          <w:szCs w:val="30"/>
        </w:rPr>
        <w:t>＝笔试总成绩。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三、上述人员中已经公开招聘为事业单位工作人员或招录为公务员（参照公务员法管理人员）的</w:t>
      </w:r>
      <w:r>
        <w:rPr>
          <w:rFonts w:hint="eastAsia" w:ascii="Times New Roman" w:eastAsia="仿宋_GB2312"/>
          <w:sz w:val="30"/>
          <w:szCs w:val="30"/>
        </w:rPr>
        <w:t>，或报考定向招聘上述人员岗位的</w:t>
      </w:r>
      <w:r>
        <w:rPr>
          <w:rFonts w:hint="eastAsia" w:ascii="Times New Roman" w:hAnsi="仿宋_GB2312" w:eastAsia="仿宋_GB2312"/>
          <w:sz w:val="30"/>
          <w:szCs w:val="30"/>
        </w:rPr>
        <w:t>，不再享受此加分优惠政策。</w:t>
      </w:r>
    </w:p>
    <w:p>
      <w:pPr>
        <w:ind w:firstLine="600" w:firstLineChars="200"/>
        <w:rPr>
          <w:rFonts w:hint="eastAsia" w:ascii="Times New Roman" w:eastAsia="仿宋_GB2312"/>
          <w:color w:val="auto"/>
          <w:sz w:val="30"/>
          <w:szCs w:val="30"/>
          <w:highlight w:val="none"/>
        </w:rPr>
      </w:pP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</w:rPr>
        <w:t>四、上述人员报名本次招聘申请享受加分政策的，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  <w:lang w:eastAsia="zh-CN"/>
        </w:rPr>
        <w:t>须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</w:rPr>
        <w:t>于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</w:rPr>
        <w:t>年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</w:rPr>
        <w:t>月1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</w:rPr>
        <w:t>日前关注“湖北人社”公众号，在公众号首页菜单栏“微互动”中选择“加分申请”进入填报页面，按要求填报相关信息并提交</w:t>
      </w:r>
      <w:r>
        <w:rPr>
          <w:rFonts w:hint="eastAsia" w:ascii="Times New Roman" w:hAnsi="仿宋_GB2312" w:eastAsia="仿宋_GB2312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Times New Roman" w:eastAsia="仿宋_GB2312"/>
          <w:color w:val="auto"/>
          <w:sz w:val="30"/>
          <w:szCs w:val="30"/>
          <w:highlight w:val="none"/>
        </w:rPr>
        <w:t>逾期未提交</w:t>
      </w:r>
      <w:r>
        <w:rPr>
          <w:rFonts w:hint="eastAsia" w:ascii="Times New Roman" w:eastAsia="仿宋_GB2312"/>
          <w:color w:val="auto"/>
          <w:sz w:val="30"/>
          <w:szCs w:val="30"/>
          <w:highlight w:val="none"/>
          <w:lang w:eastAsia="zh-CN"/>
        </w:rPr>
        <w:t>申请</w:t>
      </w:r>
      <w:bookmarkStart w:id="0" w:name="_GoBack"/>
      <w:bookmarkEnd w:id="0"/>
      <w:r>
        <w:rPr>
          <w:rFonts w:hint="eastAsia" w:ascii="Times New Roman" w:eastAsia="仿宋_GB2312"/>
          <w:color w:val="auto"/>
          <w:sz w:val="30"/>
          <w:szCs w:val="30"/>
          <w:highlight w:val="none"/>
        </w:rPr>
        <w:t>的视为自动放弃优惠资格。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  <w:lang w:eastAsia="zh-CN"/>
        </w:rPr>
        <w:t>五、申请人员名单</w:t>
      </w:r>
      <w:r>
        <w:rPr>
          <w:rFonts w:hint="eastAsia" w:ascii="Times New Roman" w:hAnsi="仿宋_GB2312" w:eastAsia="仿宋_GB2312"/>
          <w:sz w:val="30"/>
          <w:szCs w:val="30"/>
        </w:rPr>
        <w:t>经省级项目主管部门审核确认，在省人社厅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官网</w:t>
      </w:r>
      <w:r>
        <w:rPr>
          <w:rFonts w:hint="eastAsia" w:ascii="Times New Roman" w:hAnsi="仿宋_GB2312" w:eastAsia="仿宋_GB2312"/>
          <w:sz w:val="30"/>
          <w:szCs w:val="30"/>
        </w:rPr>
        <w:t>统一公示后，反馈至招聘考试工作主管部门落实加分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事宜</w:t>
      </w:r>
      <w:r>
        <w:rPr>
          <w:rFonts w:hint="eastAsia" w:ascii="Times New Roman" w:hAnsi="仿宋_GB2312" w:eastAsia="仿宋_GB2312"/>
          <w:sz w:val="30"/>
          <w:szCs w:val="30"/>
        </w:rPr>
        <w:t>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  <w:lang w:eastAsia="zh-CN"/>
        </w:rPr>
        <w:t>咨询电话</w:t>
      </w:r>
      <w:r>
        <w:rPr>
          <w:rFonts w:hint="eastAsia" w:ascii="Times New Roman" w:hAnsi="仿宋_GB2312" w:eastAsia="仿宋_GB2312"/>
          <w:sz w:val="30"/>
          <w:szCs w:val="30"/>
        </w:rPr>
        <w:t>：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“</w:t>
      </w:r>
      <w:r>
        <w:rPr>
          <w:rFonts w:hint="eastAsia" w:ascii="Times New Roman" w:hAnsi="仿宋_GB2312" w:eastAsia="仿宋_GB2312"/>
          <w:sz w:val="30"/>
          <w:szCs w:val="30"/>
        </w:rPr>
        <w:t>三支一扶</w:t>
      </w:r>
      <w:r>
        <w:rPr>
          <w:rFonts w:hint="eastAsia" w:ascii="仿宋_GB2312" w:hAnsi="Times New Roman" w:eastAsia="仿宋_GB2312"/>
          <w:sz w:val="30"/>
          <w:szCs w:val="30"/>
        </w:rPr>
        <w:t>”</w:t>
      </w:r>
      <w:r>
        <w:rPr>
          <w:rFonts w:hint="eastAsia" w:ascii="Times New Roman" w:hAns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/>
          <w:sz w:val="30"/>
          <w:szCs w:val="30"/>
        </w:rPr>
        <w:t xml:space="preserve">     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>027-87300069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大学生村官</w:t>
      </w:r>
      <w:r>
        <w:rPr>
          <w:rFonts w:ascii="Times New Roman" w:hAnsi="Times New Roman" w:eastAsia="仿宋_GB2312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/>
          <w:sz w:val="30"/>
          <w:szCs w:val="30"/>
        </w:rPr>
        <w:t xml:space="preserve">        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027-87234821 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西部志愿者</w:t>
      </w:r>
      <w:r>
        <w:rPr>
          <w:rFonts w:ascii="Times New Roman" w:hAnsi="Times New Roman" w:eastAsia="仿宋_GB2312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/>
          <w:sz w:val="30"/>
          <w:szCs w:val="30"/>
        </w:rPr>
        <w:t xml:space="preserve">       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027-87233557 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高校毕业生退役士兵</w:t>
      </w:r>
      <w:r>
        <w:rPr>
          <w:rFonts w:hint="eastAsia" w:ascii="Times New Roman" w:hAns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 027-8769989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5/3</w:t>
      </w:r>
      <w:r>
        <w:rPr>
          <w:rFonts w:ascii="Times New Roman" w:hAnsi="Times New Roman" w:eastAsia="仿宋_GB2312"/>
          <w:sz w:val="30"/>
          <w:szCs w:val="30"/>
        </w:rPr>
        <w:t xml:space="preserve">  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</w:p>
    <w:p>
      <w:pPr>
        <w:ind w:firstLine="600" w:firstLineChars="200"/>
        <w:rPr>
          <w:rFonts w:hint="eastAsia" w:ascii="Times New Roman" w:hAnsi="Times New Roman" w:eastAsia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pict>
          <v:shape id="_x0000_s1026" o:spid="_x0000_s1026" o:spt="75" alt="mmexport1616566133653" type="#_x0000_t75" style="position:absolute;left:0pt;margin-left:85.85pt;margin-top:1.25pt;height:212.5pt;width:212.5pt;z-index:251658240;mso-width-relative:page;mso-height-relative:page;" filled="f" o:preferrelative="t" stroked="f" coordsize="21600,21600">
            <v:path/>
            <v:fill on="f" focussize="0,0"/>
            <v:stroke on="f"/>
            <v:imagedata r:id="rId6" o:title="mmexport1616566133653"/>
            <o:lock v:ext="edit" aspectratio="t"/>
          </v:shape>
        </w:pic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exact"/>
        <w:rPr>
          <w:rFonts w:ascii="Times New Roman" w:hAnsi="Times New Roman" w:eastAsia="仿宋_GB2312"/>
          <w:sz w:val="24"/>
        </w:rPr>
      </w:pPr>
    </w:p>
    <w:p>
      <w:pPr>
        <w:spacing w:line="360" w:lineRule="exact"/>
        <w:rPr>
          <w:rFonts w:ascii="Times New Roman" w:hAnsi="Times New Roman" w:eastAsia="仿宋_GB2312"/>
          <w:sz w:val="24"/>
        </w:rPr>
      </w:pPr>
    </w:p>
    <w:p>
      <w:pPr>
        <w:spacing w:line="360" w:lineRule="exact"/>
        <w:rPr>
          <w:rFonts w:ascii="Times New Roman" w:hAnsi="Times New Roman" w:eastAsia="仿宋_GB2312"/>
          <w:sz w:val="24"/>
        </w:rPr>
      </w:pPr>
    </w:p>
    <w:p>
      <w:pPr>
        <w:spacing w:line="360" w:lineRule="exact"/>
        <w:rPr>
          <w:rFonts w:ascii="Times New Roman" w:hAnsi="Times New Roman" w:eastAsia="仿宋_GB2312"/>
          <w:sz w:val="24"/>
        </w:rPr>
      </w:pPr>
    </w:p>
    <w:p>
      <w:pPr>
        <w:spacing w:line="360" w:lineRule="exact"/>
        <w:rPr>
          <w:rFonts w:ascii="Times New Roman" w:hAnsi="Times New Roman" w:eastAsia="仿宋_GB2312"/>
          <w:sz w:val="24"/>
        </w:rPr>
      </w:pPr>
    </w:p>
    <w:p>
      <w:pPr>
        <w:spacing w:line="360" w:lineRule="exact"/>
        <w:rPr>
          <w:rFonts w:hint="eastAsia" w:ascii="Times New Roman" w:hAnsi="仿宋_GB2312" w:eastAsia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            </w:t>
      </w:r>
      <w:r>
        <w:rPr>
          <w:rFonts w:hint="eastAsia" w:ascii="Times New Roman" w:hAnsi="仿宋_GB2312" w:eastAsia="仿宋_GB2312"/>
          <w:sz w:val="30"/>
          <w:szCs w:val="30"/>
          <w:lang w:val="en-US" w:eastAsia="zh-CN"/>
        </w:rPr>
        <w:t>（</w:t>
      </w:r>
      <w:r>
        <w:rPr>
          <w:rFonts w:hint="eastAsia" w:ascii="Times New Roman" w:hAnsi="仿宋_GB2312" w:eastAsia="仿宋_GB2312"/>
          <w:sz w:val="30"/>
          <w:szCs w:val="30"/>
        </w:rPr>
        <w:t>“湖北人社”公众号</w:t>
      </w:r>
      <w:r>
        <w:rPr>
          <w:rFonts w:hint="eastAsia" w:ascii="Times New Roman" w:hAnsi="仿宋_GB2312" w:eastAsia="仿宋_GB2312"/>
          <w:sz w:val="30"/>
          <w:szCs w:val="30"/>
          <w:lang w:val="en-US" w:eastAsia="zh-CN"/>
        </w:rPr>
        <w:t>）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NotTrackMove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7870A44"/>
    <w:rsid w:val="00020ED8"/>
    <w:rsid w:val="001F068D"/>
    <w:rsid w:val="003223D3"/>
    <w:rsid w:val="00484B24"/>
    <w:rsid w:val="00570991"/>
    <w:rsid w:val="00661E17"/>
    <w:rsid w:val="00811457"/>
    <w:rsid w:val="008C00CE"/>
    <w:rsid w:val="017F3D35"/>
    <w:rsid w:val="08657359"/>
    <w:rsid w:val="08860756"/>
    <w:rsid w:val="099F36C3"/>
    <w:rsid w:val="0C430467"/>
    <w:rsid w:val="0DF51D8F"/>
    <w:rsid w:val="0EA0109A"/>
    <w:rsid w:val="0ECF29A7"/>
    <w:rsid w:val="0F733A99"/>
    <w:rsid w:val="10D6197C"/>
    <w:rsid w:val="18E14EB3"/>
    <w:rsid w:val="1CFE6F05"/>
    <w:rsid w:val="26051810"/>
    <w:rsid w:val="2A1E6835"/>
    <w:rsid w:val="2C2C2007"/>
    <w:rsid w:val="2DE432FA"/>
    <w:rsid w:val="332B5517"/>
    <w:rsid w:val="34A30C07"/>
    <w:rsid w:val="34EA1D1E"/>
    <w:rsid w:val="357D3786"/>
    <w:rsid w:val="38033204"/>
    <w:rsid w:val="39775D0F"/>
    <w:rsid w:val="3E297BD4"/>
    <w:rsid w:val="409B3399"/>
    <w:rsid w:val="43EE57B3"/>
    <w:rsid w:val="45086A0D"/>
    <w:rsid w:val="491556C4"/>
    <w:rsid w:val="4C477EAD"/>
    <w:rsid w:val="4F2660CB"/>
    <w:rsid w:val="4F624B62"/>
    <w:rsid w:val="4FC1532E"/>
    <w:rsid w:val="51FC4D02"/>
    <w:rsid w:val="53984E14"/>
    <w:rsid w:val="56965297"/>
    <w:rsid w:val="57870A44"/>
    <w:rsid w:val="5A2C7AD1"/>
    <w:rsid w:val="5B511DF7"/>
    <w:rsid w:val="5CA91C68"/>
    <w:rsid w:val="5D3F491B"/>
    <w:rsid w:val="5E53692B"/>
    <w:rsid w:val="5E6F238E"/>
    <w:rsid w:val="60CF453C"/>
    <w:rsid w:val="634134A9"/>
    <w:rsid w:val="679D529A"/>
    <w:rsid w:val="6E1A4B40"/>
    <w:rsid w:val="709B61D3"/>
    <w:rsid w:val="716C03FF"/>
    <w:rsid w:val="73BB4F26"/>
    <w:rsid w:val="7729075A"/>
    <w:rsid w:val="77655D63"/>
    <w:rsid w:val="7BD8519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</Words>
  <Characters>1073</Characters>
  <Lines>8</Lines>
  <Paragraphs>2</Paragraphs>
  <ScaleCrop>false</ScaleCrop>
  <LinksUpToDate>false</LinksUpToDate>
  <CharactersWithSpaces>1259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2020-05-28T15:43:00Z</dcterms:created>
  <dc:creator>syc803</dc:creator>
  <cp:lastModifiedBy>sy</cp:lastModifiedBy>
  <cp:lastPrinted>2021-03-23T03:55:00Z</cp:lastPrinted>
  <dcterms:modified xsi:type="dcterms:W3CDTF">2021-03-24T06:35:12Z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