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rPr>
          <w:rFonts w:ascii="方正小标宋_GBK" w:hAnsi="方正小标宋_GBK" w:eastAsia="方正小标宋_GBK"/>
          <w:sz w:val="30"/>
          <w:szCs w:val="30"/>
        </w:rPr>
      </w:pPr>
      <w:r>
        <w:rPr>
          <w:rFonts w:ascii="方正小标宋_GBK" w:hAnsi="方正小标宋_GBK" w:eastAsia="方正小标宋_GBK"/>
          <w:sz w:val="30"/>
          <w:szCs w:val="30"/>
        </w:rPr>
        <w:t>附件1：</w:t>
      </w:r>
    </w:p>
    <w:p>
      <w:pPr>
        <w:widowControl w:val="0"/>
        <w:spacing w:line="240" w:lineRule="auto"/>
        <w:ind w:firstLine="0" w:firstLineChars="0"/>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国家发展改革委机关服务中心2021年度</w:t>
      </w:r>
    </w:p>
    <w:p>
      <w:pPr>
        <w:widowControl w:val="0"/>
        <w:spacing w:line="240" w:lineRule="auto"/>
        <w:ind w:firstLine="0" w:firstLineChars="0"/>
        <w:jc w:val="center"/>
        <w:textAlignment w:val="baseline"/>
        <w:rPr>
          <w:rFonts w:hint="eastAsia" w:ascii="华文中宋" w:hAnsi="华文中宋" w:eastAsia="华文中宋" w:cs="华文中宋"/>
          <w:sz w:val="36"/>
          <w:szCs w:val="36"/>
        </w:rPr>
      </w:pPr>
      <w:r>
        <w:rPr>
          <w:rFonts w:hint="eastAsia" w:ascii="华文中宋" w:hAnsi="华文中宋" w:eastAsia="华文中宋" w:cs="华文中宋"/>
          <w:sz w:val="36"/>
          <w:szCs w:val="36"/>
        </w:rPr>
        <w:t>应届高校毕业生招聘公告</w:t>
      </w:r>
    </w:p>
    <w:p>
      <w:pPr>
        <w:adjustRightInd w:val="0"/>
        <w:snapToGrid w:val="0"/>
        <w:ind w:firstLine="0" w:firstLineChars="0"/>
        <w:contextualSpacing/>
        <w:jc w:val="center"/>
        <w:rPr>
          <w:rFonts w:ascii="Times New Roman" w:hAnsi="Times New Roman" w:eastAsia="方正仿宋_GBK"/>
          <w:color w:val="000000" w:themeColor="text1"/>
          <w:sz w:val="32"/>
          <w:szCs w:val="21"/>
        </w:rPr>
      </w:pP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根据工作需要，国家发展改革委机关服务中心公开招聘事业编制工作人员7名。现将有关事项公告如下。</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一、单位简介</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国家发展改革委机关服务中心是国家发展改革委直属事业单位。受国家发展改革委党组委托，机关服务中心承担全委预算、决算编制，承担委机关财务、资产、政府采购管理工作，承担对委直属单位财务监管工作。负责为委机关提供会议服务、文印、外事接待、餐饮、车辆管理、物业设施维护、托幼等后勤保障。</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二、招聘岗位</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详见《机关服务中心2021年公开招聘高校应届毕业生岗位信息表》（附件1）。</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三、招聘条件</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（一）具有中华人民共和国国籍；</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二）政治立场坚定，拥护中国共产党的领导和社会主义制度，坚决贯彻执行党的路线、方针、政策，树牢“四个意识”，坚定“四个自信”，做到“两个维护”，在思想上政治上行动上同以习近平同志为核心的党中央保持高度一致；</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（三）拥护和遵守中华人民共和国宪法和法律；</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（四）践行社会主义核心价值观，遵规守纪，诚实守信，品行良好；</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（五）具有招聘岗位所需的专业、学历学位及工作技能；</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（六）具有正常履行职责的身体条件；</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（七）报考人员应为2021年全国普通高等学校应届毕业生</w:t>
      </w:r>
      <w:r>
        <w:rPr>
          <w:rFonts w:hint="eastAsia" w:ascii="仿宋" w:hAnsi="仿宋" w:eastAsia="仿宋" w:cs="仿宋"/>
          <w:sz w:val="30"/>
          <w:szCs w:val="30"/>
        </w:rPr>
        <w:t>（含两年择业期内未就业的高校毕业生）</w:t>
      </w:r>
      <w:r>
        <w:rPr>
          <w:rFonts w:hint="eastAsia" w:ascii="仿宋" w:hAnsi="仿宋" w:eastAsia="仿宋" w:cs="仿宋"/>
          <w:color w:val="000000" w:themeColor="text1"/>
          <w:sz w:val="30"/>
          <w:szCs w:val="30"/>
        </w:rPr>
        <w:t>，本次招聘不面向定向生、委培生。派遣时须取得报到证、毕业证和学位证。京内生源是指</w:t>
      </w:r>
      <w:r>
        <w:rPr>
          <w:rFonts w:hint="eastAsia" w:ascii="仿宋" w:hAnsi="仿宋" w:eastAsia="仿宋" w:cs="仿宋"/>
          <w:color w:val="000000" w:themeColor="text1"/>
          <w:spacing w:val="8"/>
          <w:sz w:val="30"/>
          <w:szCs w:val="30"/>
        </w:rPr>
        <w:t>入读高校前</w:t>
      </w:r>
      <w:r>
        <w:rPr>
          <w:rFonts w:hint="eastAsia" w:ascii="仿宋" w:hAnsi="仿宋" w:eastAsia="仿宋" w:cs="仿宋"/>
          <w:color w:val="000000" w:themeColor="text1"/>
          <w:sz w:val="30"/>
          <w:szCs w:val="30"/>
        </w:rPr>
        <w:t>具有北京市常住人口户籍的考生；</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（八）大学本科毕业生不超过26周岁，即1995年1月1日以后出生；硕士研究生不超过30周岁，即1991年1月1日以后出生。</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（九）有下列情形之一者不得应聘：</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1、受过刑事处罚或被开除公职的；</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2、受过党内严重警告或行政记大过以上处分的；</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3、正在接受立案审查的；</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4、在此前的公开招聘和各级公务员招考中被认定实施了考试作弊行为的；</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5、法律规定不得招聘到事业单位工作的其他情形。</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 xml:space="preserve"> 四、报名和资格审查</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（一）报名时间。报名时间自公告之日起至2021年4月18日24时止，以收到邮件日期为考生报名时间，逾期不予受理。</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（二）报名方式。应聘人员请将填写好的《考生报名表》（见附件2）在报名截止前以电子邮件形式发送至报名邮箱fgwfwzx@sina.com，</w:t>
      </w:r>
      <w:r>
        <w:rPr>
          <w:rFonts w:hint="eastAsia" w:ascii="仿宋" w:hAnsi="仿宋" w:eastAsia="仿宋" w:cs="仿宋"/>
          <w:color w:val="000000" w:themeColor="text1"/>
          <w:kern w:val="0"/>
          <w:sz w:val="30"/>
          <w:szCs w:val="30"/>
        </w:rPr>
        <w:t>邮件主题格式为：考生姓名＋生源地＋所学专业，例如：“张三＋北京＋学前教育专业”</w:t>
      </w:r>
      <w:r>
        <w:rPr>
          <w:rFonts w:hint="eastAsia" w:ascii="仿宋" w:hAnsi="仿宋" w:eastAsia="仿宋" w:cs="仿宋"/>
          <w:b/>
          <w:bCs/>
          <w:color w:val="000000" w:themeColor="text1"/>
          <w:kern w:val="0"/>
          <w:sz w:val="30"/>
          <w:szCs w:val="30"/>
        </w:rPr>
        <w:t>。</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为保证招聘工作的公开、公平、公正，只接受网上报名，恕不接受直接来访、电话、信函等其他报名形式。</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三）资格审查。我单位将根据各岗位对应的专业和任职要求，对报考人员的基本信息、应聘资格及提供的材料等进行资格审查。符合报名条件并通过资格审查的人员通知笔试时间等有关事宜。如若通过资格审查人数达不到面试比例要求的，视情况减少该岗位招聘人数或取消该岗位招聘计划。</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五、组织考试</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考试分为笔试和面试两个环节，笔试和面试成绩各占综合成绩的50%。</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（一）笔试。笔试采取闭卷方式进行，全面考察应聘人员履行岗位职责所必备的知识和技能掌握情况，不指定任何形式的参考资料，笔试最低合格分数线为60分。</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（二）面试。根据笔试成绩，从高到低按照1:5比例确定面试人选。面试具体时间、地点及方式另行通知。</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六、考察和体检</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各岗位分别按照综合成绩由高到低的顺序，按照岗位招聘人数1:1确定参加考察和体检的人选。考察将全面了解考察对象思想政治、道德品质、能力素质、遵纪守法、自律意识、学习和工作表现以及是否需要回避等方面的情况，查阅人事档案，并对考察对象有关材料进行复审。考察合格人员确定为入围体检人员，体检标准参照《国家公务员录用体检通用标准》执行。</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对考察、体检不合格或自愿放弃应聘的，由我单位决定是否依次递补或放弃该岗位招聘。</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七、公示和聘用</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根据考察情况和体检结果确定拟聘用人员。拟聘用人员信息在人社部“中央和国家机关所属事业单位公开招聘服务平台”进行公示，公示期为7个工作日。</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公示期满后，对没有反映问题或有反映问题但不影响聘用的，办理聘用手续。</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应届毕业生未如期取得</w:t>
      </w:r>
      <w:bookmarkStart w:id="0" w:name="_GoBack"/>
      <w:bookmarkEnd w:id="0"/>
      <w:r>
        <w:rPr>
          <w:rFonts w:hint="eastAsia" w:ascii="仿宋" w:hAnsi="仿宋" w:eastAsia="仿宋" w:cs="仿宋"/>
          <w:color w:val="000000" w:themeColor="text1"/>
          <w:sz w:val="30"/>
          <w:szCs w:val="30"/>
        </w:rPr>
        <w:t>聘用岗位要求的学历学位证书的，将不予聘用，已经聘用的，取消聘用。</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八、工资福利待遇</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聘用人员为国家发展改革委机关服务中心事业编制工作人员，相关待遇按国家政策规定执行。</w:t>
      </w:r>
    </w:p>
    <w:p>
      <w:pPr>
        <w:adjustRightInd w:val="0"/>
        <w:snapToGrid w:val="0"/>
        <w:ind w:firstLine="600"/>
        <w:contextualSpacing/>
        <w:jc w:val="both"/>
        <w:outlineLvl w:val="0"/>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九、其他注意事项</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（一）每位报名人员只能报考1个岗位，多报者资格审查均不予通过。</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（二）根据《事业单位人事管理回避规定》，报名人员不得报考聘用后构成回避关系的岗位。</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（三）应聘人员应保证所留的联系信息准确有效，并保持联络畅通，因电话通讯不畅造成无法联系到本人的，责任自负。</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（四）</w:t>
      </w:r>
      <w:r>
        <w:rPr>
          <w:rFonts w:hint="eastAsia" w:ascii="仿宋" w:hAnsi="仿宋" w:eastAsia="仿宋" w:cs="仿宋"/>
          <w:color w:val="000000" w:themeColor="text1"/>
          <w:spacing w:val="8"/>
          <w:sz w:val="30"/>
          <w:szCs w:val="30"/>
        </w:rPr>
        <w:t>招聘过程中，未能进入下一环节的考生，将不再另行告知。</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（五）应聘人员应对应聘时提交的申请材料的真实性、准确性负责。凡出现提供虚假信息、证件造假或作弊等情况，一经查实，将取消考试及聘用资格。</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（六）招聘工作咨询电话：010－68502169；</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纪检监督部门电话：010—68502317；</w:t>
      </w:r>
    </w:p>
    <w:p>
      <w:pPr>
        <w:adjustRightInd w:val="0"/>
        <w:snapToGrid w:val="0"/>
        <w:ind w:firstLine="600"/>
        <w:contextualSpacing/>
        <w:jc w:val="both"/>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单位地址：北京市西城区月坛南街38号。</w:t>
      </w:r>
    </w:p>
    <w:p>
      <w:pPr>
        <w:ind w:firstLine="600"/>
        <w:textAlignment w:val="baseline"/>
        <w:rPr>
          <w:rFonts w:hint="eastAsia" w:ascii="仿宋" w:hAnsi="仿宋" w:eastAsia="仿宋" w:cs="仿宋"/>
          <w:sz w:val="30"/>
          <w:szCs w:val="30"/>
        </w:rPr>
      </w:pPr>
    </w:p>
    <w:p>
      <w:pPr>
        <w:ind w:firstLine="600"/>
        <w:textAlignment w:val="baseline"/>
        <w:rPr>
          <w:rFonts w:hint="eastAsia" w:ascii="仿宋" w:hAnsi="仿宋" w:eastAsia="仿宋" w:cs="仿宋"/>
          <w:sz w:val="30"/>
          <w:szCs w:val="30"/>
        </w:rPr>
      </w:pPr>
      <w:r>
        <w:rPr>
          <w:rFonts w:hint="eastAsia" w:ascii="仿宋" w:hAnsi="仿宋" w:eastAsia="仿宋" w:cs="仿宋"/>
          <w:sz w:val="30"/>
          <w:szCs w:val="30"/>
        </w:rPr>
        <w:t>附件1：岗位信息表</w:t>
      </w:r>
    </w:p>
    <w:p>
      <w:pPr>
        <w:ind w:firstLine="600"/>
        <w:textAlignment w:val="baseline"/>
        <w:rPr>
          <w:rFonts w:hint="eastAsia" w:ascii="仿宋" w:hAnsi="仿宋" w:eastAsia="仿宋" w:cs="仿宋"/>
          <w:sz w:val="30"/>
          <w:szCs w:val="30"/>
        </w:rPr>
      </w:pPr>
      <w:r>
        <w:rPr>
          <w:rFonts w:hint="eastAsia" w:ascii="仿宋" w:hAnsi="仿宋" w:eastAsia="仿宋" w:cs="仿宋"/>
          <w:sz w:val="30"/>
          <w:szCs w:val="30"/>
        </w:rPr>
        <w:t>附件2：报名表</w:t>
      </w:r>
    </w:p>
    <w:p>
      <w:pPr>
        <w:adjustRightInd w:val="0"/>
        <w:snapToGrid w:val="0"/>
        <w:ind w:firstLine="600"/>
        <w:contextualSpacing/>
        <w:jc w:val="both"/>
        <w:rPr>
          <w:rFonts w:hint="eastAsia" w:ascii="仿宋" w:hAnsi="仿宋" w:eastAsia="仿宋" w:cs="仿宋"/>
          <w:color w:val="000000" w:themeColor="text1"/>
          <w:sz w:val="30"/>
          <w:szCs w:val="30"/>
        </w:rPr>
      </w:pPr>
    </w:p>
    <w:p>
      <w:pPr>
        <w:adjustRightInd w:val="0"/>
        <w:snapToGrid w:val="0"/>
        <w:ind w:firstLine="600"/>
        <w:contextualSpacing/>
        <w:jc w:val="both"/>
        <w:rPr>
          <w:rFonts w:hint="eastAsia" w:ascii="仿宋" w:hAnsi="仿宋" w:eastAsia="仿宋" w:cs="仿宋"/>
          <w:color w:val="000000" w:themeColor="text1"/>
          <w:sz w:val="30"/>
          <w:szCs w:val="30"/>
        </w:rPr>
      </w:pPr>
    </w:p>
    <w:p>
      <w:pPr>
        <w:adjustRightInd w:val="0"/>
        <w:snapToGrid w:val="0"/>
        <w:ind w:firstLine="600"/>
        <w:contextualSpacing/>
        <w:jc w:val="right"/>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国家发展改革委机关服务中心</w:t>
      </w:r>
    </w:p>
    <w:p>
      <w:pPr>
        <w:adjustRightInd w:val="0"/>
        <w:snapToGrid w:val="0"/>
        <w:ind w:firstLine="600"/>
        <w:contextualSpacing/>
        <w:jc w:val="right"/>
        <w:rPr>
          <w:rFonts w:hint="eastAsia" w:ascii="仿宋" w:hAnsi="仿宋" w:eastAsia="仿宋" w:cs="仿宋"/>
          <w:color w:val="000000" w:themeColor="text1"/>
          <w:sz w:val="32"/>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cols w:space="425" w:num="1"/>
          <w:docGrid w:type="lines" w:linePitch="312" w:charSpace="0"/>
        </w:sectPr>
      </w:pPr>
      <w:r>
        <w:rPr>
          <w:rFonts w:hint="eastAsia" w:ascii="仿宋" w:hAnsi="仿宋" w:eastAsia="仿宋" w:cs="仿宋"/>
          <w:color w:val="000000" w:themeColor="text1"/>
          <w:sz w:val="30"/>
          <w:szCs w:val="30"/>
        </w:rPr>
        <w:t xml:space="preserve">                         2021年4月2日</w:t>
      </w:r>
    </w:p>
    <w:tbl>
      <w:tblPr>
        <w:tblStyle w:val="6"/>
        <w:tblW w:w="12840" w:type="dxa"/>
        <w:tblInd w:w="93" w:type="dxa"/>
        <w:tblLayout w:type="fixed"/>
        <w:tblCellMar>
          <w:top w:w="0" w:type="dxa"/>
          <w:left w:w="108" w:type="dxa"/>
          <w:bottom w:w="0" w:type="dxa"/>
          <w:right w:w="108" w:type="dxa"/>
        </w:tblCellMar>
      </w:tblPr>
      <w:tblGrid>
        <w:gridCol w:w="980"/>
        <w:gridCol w:w="1780"/>
        <w:gridCol w:w="1680"/>
        <w:gridCol w:w="3320"/>
        <w:gridCol w:w="1700"/>
        <w:gridCol w:w="1720"/>
        <w:gridCol w:w="1660"/>
      </w:tblGrid>
      <w:tr>
        <w:tblPrEx>
          <w:tblCellMar>
            <w:top w:w="0" w:type="dxa"/>
            <w:left w:w="108" w:type="dxa"/>
            <w:bottom w:w="0" w:type="dxa"/>
            <w:right w:w="108" w:type="dxa"/>
          </w:tblCellMar>
        </w:tblPrEx>
        <w:trPr>
          <w:trHeight w:val="863" w:hRule="atLeast"/>
        </w:trPr>
        <w:tc>
          <w:tcPr>
            <w:tcW w:w="12840" w:type="dxa"/>
            <w:gridSpan w:val="7"/>
            <w:tcBorders>
              <w:top w:val="nil"/>
              <w:left w:val="nil"/>
              <w:bottom w:val="nil"/>
              <w:right w:val="nil"/>
            </w:tcBorders>
            <w:shd w:val="clear" w:color="auto" w:fill="auto"/>
            <w:vAlign w:val="center"/>
          </w:tcPr>
          <w:p>
            <w:pPr>
              <w:spacing w:line="240" w:lineRule="auto"/>
              <w:ind w:firstLine="0" w:firstLineChars="0"/>
              <w:rPr>
                <w:rFonts w:ascii="黑体" w:hAnsi="宋体" w:eastAsia="黑体" w:cs="宋体"/>
                <w:b/>
                <w:bCs/>
                <w:kern w:val="0"/>
                <w:sz w:val="30"/>
                <w:szCs w:val="30"/>
              </w:rPr>
            </w:pPr>
            <w:r>
              <w:rPr>
                <w:rFonts w:hint="eastAsia" w:ascii="黑体" w:hAnsi="宋体" w:eastAsia="黑体" w:cs="宋体"/>
                <w:b/>
                <w:bCs/>
                <w:kern w:val="0"/>
                <w:sz w:val="30"/>
                <w:szCs w:val="30"/>
              </w:rPr>
              <w:t>附件1</w:t>
            </w:r>
          </w:p>
          <w:p>
            <w:pPr>
              <w:spacing w:line="240" w:lineRule="auto"/>
              <w:ind w:firstLine="0" w:firstLineChars="0"/>
              <w:jc w:val="center"/>
              <w:rPr>
                <w:rFonts w:ascii="方正小标宋_GBK" w:hAnsi="方正小标宋_GBK" w:eastAsia="方正小标宋_GBK" w:cs="宋体"/>
                <w:color w:val="333333"/>
                <w:kern w:val="0"/>
                <w:sz w:val="36"/>
                <w:szCs w:val="36"/>
              </w:rPr>
            </w:pPr>
            <w:r>
              <w:rPr>
                <w:rFonts w:hint="eastAsia" w:ascii="方正小标宋_GBK" w:hAnsi="方正小标宋_GBK" w:eastAsia="方正小标宋_GBK" w:cs="宋体"/>
                <w:color w:val="333333"/>
                <w:kern w:val="0"/>
                <w:sz w:val="36"/>
                <w:szCs w:val="36"/>
              </w:rPr>
              <w:t xml:space="preserve">      机关服务中心2021年公开招聘高校应届毕业生岗位信息表</w:t>
            </w:r>
          </w:p>
        </w:tc>
      </w:tr>
      <w:tr>
        <w:tblPrEx>
          <w:tblCellMar>
            <w:top w:w="0" w:type="dxa"/>
            <w:left w:w="108" w:type="dxa"/>
            <w:bottom w:w="0" w:type="dxa"/>
            <w:right w:w="108" w:type="dxa"/>
          </w:tblCellMar>
        </w:tblPrEx>
        <w:trPr>
          <w:trHeight w:val="570" w:hRule="atLeast"/>
        </w:trPr>
        <w:tc>
          <w:tcPr>
            <w:tcW w:w="980" w:type="dxa"/>
            <w:vMerge w:val="restart"/>
            <w:tcBorders>
              <w:top w:val="single" w:color="080808" w:sz="4" w:space="0"/>
              <w:left w:val="single" w:color="080808" w:sz="4" w:space="0"/>
              <w:bottom w:val="single" w:color="080808" w:sz="4" w:space="0"/>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2"/>
              </w:rPr>
            </w:pPr>
            <w:r>
              <w:rPr>
                <w:rFonts w:hint="eastAsia" w:ascii="宋体" w:hAnsi="宋体" w:eastAsia="宋体" w:cs="Times New Roman"/>
                <w:kern w:val="0"/>
                <w:sz w:val="22"/>
              </w:rPr>
              <w:t>序号</w:t>
            </w:r>
          </w:p>
        </w:tc>
        <w:tc>
          <w:tcPr>
            <w:tcW w:w="1780" w:type="dxa"/>
            <w:vMerge w:val="restart"/>
            <w:tcBorders>
              <w:top w:val="single" w:color="080808" w:sz="4" w:space="0"/>
              <w:left w:val="single" w:color="080808" w:sz="4" w:space="0"/>
              <w:bottom w:val="single" w:color="080808" w:sz="4" w:space="0"/>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2"/>
              </w:rPr>
            </w:pPr>
            <w:r>
              <w:rPr>
                <w:rFonts w:hint="eastAsia" w:ascii="宋体" w:hAnsi="宋体" w:eastAsia="宋体" w:cs="Times New Roman"/>
                <w:kern w:val="0"/>
                <w:sz w:val="22"/>
              </w:rPr>
              <w:t>用人部门</w:t>
            </w:r>
          </w:p>
        </w:tc>
        <w:tc>
          <w:tcPr>
            <w:tcW w:w="1680" w:type="dxa"/>
            <w:vMerge w:val="restart"/>
            <w:tcBorders>
              <w:top w:val="single" w:color="080808" w:sz="4" w:space="0"/>
              <w:left w:val="single" w:color="080808" w:sz="4" w:space="0"/>
              <w:bottom w:val="single" w:color="080808" w:sz="4" w:space="0"/>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2"/>
              </w:rPr>
            </w:pPr>
            <w:r>
              <w:rPr>
                <w:rFonts w:hint="eastAsia" w:ascii="宋体" w:hAnsi="宋体" w:eastAsia="宋体" w:cs="Times New Roman"/>
                <w:kern w:val="0"/>
                <w:sz w:val="22"/>
              </w:rPr>
              <w:t>招聘岗位</w:t>
            </w:r>
          </w:p>
        </w:tc>
        <w:tc>
          <w:tcPr>
            <w:tcW w:w="33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2"/>
              </w:rPr>
            </w:pPr>
            <w:r>
              <w:rPr>
                <w:rFonts w:hint="eastAsia" w:ascii="宋体" w:hAnsi="宋体" w:eastAsia="宋体" w:cs="Times New Roman"/>
                <w:kern w:val="0"/>
                <w:sz w:val="22"/>
              </w:rPr>
              <w:t>专业</w:t>
            </w:r>
          </w:p>
        </w:tc>
        <w:tc>
          <w:tcPr>
            <w:tcW w:w="1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政治面貌</w:t>
            </w:r>
          </w:p>
        </w:tc>
        <w:tc>
          <w:tcPr>
            <w:tcW w:w="172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京内生源</w:t>
            </w:r>
          </w:p>
        </w:tc>
        <w:tc>
          <w:tcPr>
            <w:tcW w:w="166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京外生源</w:t>
            </w:r>
          </w:p>
        </w:tc>
      </w:tr>
      <w:tr>
        <w:tblPrEx>
          <w:tblCellMar>
            <w:top w:w="0" w:type="dxa"/>
            <w:left w:w="108" w:type="dxa"/>
            <w:bottom w:w="0" w:type="dxa"/>
            <w:right w:w="108" w:type="dxa"/>
          </w:tblCellMar>
        </w:tblPrEx>
        <w:trPr>
          <w:trHeight w:val="518" w:hRule="atLeast"/>
        </w:trPr>
        <w:tc>
          <w:tcPr>
            <w:tcW w:w="980" w:type="dxa"/>
            <w:vMerge w:val="continue"/>
            <w:tcBorders>
              <w:top w:val="single" w:color="080808" w:sz="4" w:space="0"/>
              <w:left w:val="single" w:color="080808" w:sz="4" w:space="0"/>
              <w:bottom w:val="single" w:color="080808" w:sz="4" w:space="0"/>
              <w:right w:val="single" w:color="080808" w:sz="4" w:space="0"/>
            </w:tcBorders>
            <w:vAlign w:val="center"/>
          </w:tcPr>
          <w:p>
            <w:pPr>
              <w:spacing w:line="240" w:lineRule="auto"/>
              <w:ind w:firstLine="0" w:firstLineChars="0"/>
              <w:rPr>
                <w:rFonts w:ascii="Times New Roman" w:hAnsi="Times New Roman" w:eastAsia="宋体" w:cs="Times New Roman"/>
                <w:kern w:val="0"/>
                <w:sz w:val="22"/>
              </w:rPr>
            </w:pPr>
          </w:p>
        </w:tc>
        <w:tc>
          <w:tcPr>
            <w:tcW w:w="1780" w:type="dxa"/>
            <w:vMerge w:val="continue"/>
            <w:tcBorders>
              <w:top w:val="single" w:color="080808" w:sz="4" w:space="0"/>
              <w:left w:val="single" w:color="080808" w:sz="4" w:space="0"/>
              <w:bottom w:val="single" w:color="080808" w:sz="4" w:space="0"/>
              <w:right w:val="single" w:color="080808" w:sz="4" w:space="0"/>
            </w:tcBorders>
            <w:vAlign w:val="center"/>
          </w:tcPr>
          <w:p>
            <w:pPr>
              <w:spacing w:line="240" w:lineRule="auto"/>
              <w:ind w:firstLine="0" w:firstLineChars="0"/>
              <w:rPr>
                <w:rFonts w:ascii="Times New Roman" w:hAnsi="Times New Roman" w:eastAsia="宋体" w:cs="Times New Roman"/>
                <w:kern w:val="0"/>
                <w:sz w:val="22"/>
              </w:rPr>
            </w:pPr>
          </w:p>
        </w:tc>
        <w:tc>
          <w:tcPr>
            <w:tcW w:w="1680" w:type="dxa"/>
            <w:vMerge w:val="continue"/>
            <w:tcBorders>
              <w:top w:val="single" w:color="080808" w:sz="4" w:space="0"/>
              <w:left w:val="single" w:color="080808" w:sz="4" w:space="0"/>
              <w:bottom w:val="single" w:color="080808" w:sz="4" w:space="0"/>
              <w:right w:val="single" w:color="080808" w:sz="4" w:space="0"/>
            </w:tcBorders>
            <w:vAlign w:val="center"/>
          </w:tcPr>
          <w:p>
            <w:pPr>
              <w:spacing w:line="240" w:lineRule="auto"/>
              <w:ind w:firstLine="0" w:firstLineChars="0"/>
              <w:rPr>
                <w:rFonts w:ascii="Times New Roman" w:hAnsi="Times New Roman" w:eastAsia="宋体" w:cs="Times New Roman"/>
                <w:kern w:val="0"/>
                <w:sz w:val="22"/>
              </w:rPr>
            </w:pPr>
          </w:p>
        </w:tc>
        <w:tc>
          <w:tcPr>
            <w:tcW w:w="332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ind w:firstLine="0" w:firstLineChars="0"/>
              <w:rPr>
                <w:rFonts w:ascii="Times New Roman" w:hAnsi="Times New Roman" w:eastAsia="宋体" w:cs="Times New Roman"/>
                <w:kern w:val="0"/>
                <w:sz w:val="22"/>
              </w:rPr>
            </w:pPr>
          </w:p>
        </w:tc>
        <w:tc>
          <w:tcPr>
            <w:tcW w:w="170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ind w:firstLine="0" w:firstLineChars="0"/>
              <w:rPr>
                <w:rFonts w:ascii="Times New Roman" w:hAnsi="Times New Roman" w:eastAsia="宋体" w:cs="Times New Roman"/>
                <w:color w:val="000000"/>
                <w:kern w:val="0"/>
                <w:sz w:val="22"/>
              </w:rPr>
            </w:pPr>
          </w:p>
        </w:tc>
        <w:tc>
          <w:tcPr>
            <w:tcW w:w="172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本科</w:t>
            </w:r>
          </w:p>
        </w:tc>
        <w:tc>
          <w:tcPr>
            <w:tcW w:w="16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硕士研究生</w:t>
            </w:r>
          </w:p>
        </w:tc>
      </w:tr>
      <w:tr>
        <w:tblPrEx>
          <w:tblCellMar>
            <w:top w:w="0" w:type="dxa"/>
            <w:left w:w="108" w:type="dxa"/>
            <w:bottom w:w="0" w:type="dxa"/>
            <w:right w:w="108" w:type="dxa"/>
          </w:tblCellMar>
        </w:tblPrEx>
        <w:trPr>
          <w:trHeight w:val="818" w:hRule="atLeast"/>
        </w:trPr>
        <w:tc>
          <w:tcPr>
            <w:tcW w:w="980" w:type="dxa"/>
            <w:tcBorders>
              <w:top w:val="nil"/>
              <w:left w:val="single" w:color="080808" w:sz="4" w:space="0"/>
              <w:bottom w:val="single" w:color="080808" w:sz="4" w:space="0"/>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780" w:type="dxa"/>
            <w:tcBorders>
              <w:top w:val="nil"/>
              <w:left w:val="nil"/>
              <w:bottom w:val="single" w:color="080808" w:sz="4" w:space="0"/>
              <w:right w:val="single" w:color="080808"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服务保障处</w:t>
            </w:r>
          </w:p>
        </w:tc>
        <w:tc>
          <w:tcPr>
            <w:tcW w:w="1680" w:type="dxa"/>
            <w:tcBorders>
              <w:top w:val="nil"/>
              <w:left w:val="nil"/>
              <w:bottom w:val="single" w:color="080808" w:sz="4" w:space="0"/>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管理</w:t>
            </w:r>
          </w:p>
        </w:tc>
        <w:tc>
          <w:tcPr>
            <w:tcW w:w="3320"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机械工程、电气工程、动力工程及工程热物理等相关专业</w:t>
            </w:r>
          </w:p>
        </w:tc>
        <w:tc>
          <w:tcPr>
            <w:tcW w:w="170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不限</w:t>
            </w:r>
          </w:p>
        </w:tc>
        <w:tc>
          <w:tcPr>
            <w:tcW w:w="172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r>
      <w:tr>
        <w:tblPrEx>
          <w:tblCellMar>
            <w:top w:w="0" w:type="dxa"/>
            <w:left w:w="108" w:type="dxa"/>
            <w:bottom w:w="0" w:type="dxa"/>
            <w:right w:w="108" w:type="dxa"/>
          </w:tblCellMar>
        </w:tblPrEx>
        <w:trPr>
          <w:trHeight w:val="818" w:hRule="atLeast"/>
        </w:trPr>
        <w:tc>
          <w:tcPr>
            <w:tcW w:w="980" w:type="dxa"/>
            <w:tcBorders>
              <w:top w:val="nil"/>
              <w:left w:val="single" w:color="080808" w:sz="4" w:space="0"/>
              <w:bottom w:val="nil"/>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780" w:type="dxa"/>
            <w:tcBorders>
              <w:top w:val="nil"/>
              <w:left w:val="nil"/>
              <w:bottom w:val="nil"/>
              <w:right w:val="single" w:color="080808"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文印处</w:t>
            </w:r>
          </w:p>
        </w:tc>
        <w:tc>
          <w:tcPr>
            <w:tcW w:w="1680" w:type="dxa"/>
            <w:tcBorders>
              <w:top w:val="nil"/>
              <w:left w:val="nil"/>
              <w:bottom w:val="nil"/>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管理</w:t>
            </w:r>
          </w:p>
        </w:tc>
        <w:tc>
          <w:tcPr>
            <w:tcW w:w="3320" w:type="dxa"/>
            <w:tcBorders>
              <w:top w:val="nil"/>
              <w:left w:val="single" w:color="auto" w:sz="4" w:space="0"/>
              <w:bottom w:val="nil"/>
              <w:right w:val="single" w:color="auto"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计算机科学与技术等相关专业</w:t>
            </w:r>
          </w:p>
        </w:tc>
        <w:tc>
          <w:tcPr>
            <w:tcW w:w="1700" w:type="dxa"/>
            <w:tcBorders>
              <w:top w:val="nil"/>
              <w:left w:val="nil"/>
              <w:bottom w:val="nil"/>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不限</w:t>
            </w:r>
          </w:p>
        </w:tc>
        <w:tc>
          <w:tcPr>
            <w:tcW w:w="1720" w:type="dxa"/>
            <w:tcBorders>
              <w:top w:val="nil"/>
              <w:left w:val="nil"/>
              <w:bottom w:val="nil"/>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660" w:type="dxa"/>
            <w:tcBorders>
              <w:top w:val="nil"/>
              <w:left w:val="nil"/>
              <w:bottom w:val="nil"/>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818" w:hRule="atLeast"/>
        </w:trPr>
        <w:tc>
          <w:tcPr>
            <w:tcW w:w="980" w:type="dxa"/>
            <w:tcBorders>
              <w:top w:val="single" w:color="080808" w:sz="4" w:space="0"/>
              <w:left w:val="single" w:color="080808" w:sz="4" w:space="0"/>
              <w:bottom w:val="nil"/>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780" w:type="dxa"/>
            <w:tcBorders>
              <w:top w:val="single" w:color="080808" w:sz="4" w:space="0"/>
              <w:left w:val="nil"/>
              <w:bottom w:val="nil"/>
              <w:right w:val="single" w:color="080808"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文印处</w:t>
            </w:r>
          </w:p>
        </w:tc>
        <w:tc>
          <w:tcPr>
            <w:tcW w:w="1680" w:type="dxa"/>
            <w:tcBorders>
              <w:top w:val="single" w:color="080808" w:sz="4" w:space="0"/>
              <w:left w:val="nil"/>
              <w:bottom w:val="nil"/>
              <w:right w:val="single" w:color="080808"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管理</w:t>
            </w:r>
          </w:p>
        </w:tc>
        <w:tc>
          <w:tcPr>
            <w:tcW w:w="3320" w:type="dxa"/>
            <w:tcBorders>
              <w:top w:val="single" w:color="auto" w:sz="4" w:space="0"/>
              <w:left w:val="single" w:color="auto" w:sz="4" w:space="0"/>
              <w:bottom w:val="nil"/>
              <w:right w:val="single" w:color="auto"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印刷工程、印刷机械工程、印刷包装工程等相关专业</w:t>
            </w:r>
          </w:p>
        </w:tc>
        <w:tc>
          <w:tcPr>
            <w:tcW w:w="1700" w:type="dxa"/>
            <w:tcBorders>
              <w:top w:val="single" w:color="auto" w:sz="4" w:space="0"/>
              <w:left w:val="nil"/>
              <w:bottom w:val="nil"/>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不限</w:t>
            </w:r>
          </w:p>
        </w:tc>
        <w:tc>
          <w:tcPr>
            <w:tcW w:w="1720" w:type="dxa"/>
            <w:tcBorders>
              <w:top w:val="single" w:color="auto" w:sz="4" w:space="0"/>
              <w:left w:val="nil"/>
              <w:bottom w:val="nil"/>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660" w:type="dxa"/>
            <w:tcBorders>
              <w:top w:val="single" w:color="auto" w:sz="4" w:space="0"/>
              <w:left w:val="nil"/>
              <w:bottom w:val="nil"/>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818" w:hRule="atLeast"/>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78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机关幼儿园</w:t>
            </w:r>
          </w:p>
        </w:tc>
        <w:tc>
          <w:tcPr>
            <w:tcW w:w="168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管理</w:t>
            </w:r>
          </w:p>
        </w:tc>
        <w:tc>
          <w:tcPr>
            <w:tcW w:w="332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方正仿宋_GBK" w:hAnsi="宋体" w:eastAsia="方正仿宋_GBK" w:cs="宋体"/>
                <w:kern w:val="0"/>
                <w:sz w:val="20"/>
                <w:szCs w:val="20"/>
              </w:rPr>
            </w:pPr>
            <w:r>
              <w:rPr>
                <w:rFonts w:hint="eastAsia" w:ascii="方正仿宋_GBK" w:hAnsi="宋体" w:eastAsia="方正仿宋_GBK" w:cs="宋体"/>
                <w:kern w:val="0"/>
                <w:sz w:val="20"/>
                <w:szCs w:val="20"/>
              </w:rPr>
              <w:t>学前教育学等相关专业</w:t>
            </w:r>
          </w:p>
        </w:tc>
        <w:tc>
          <w:tcPr>
            <w:tcW w:w="170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kern w:val="0"/>
                <w:sz w:val="20"/>
                <w:szCs w:val="20"/>
              </w:rPr>
            </w:pPr>
            <w:r>
              <w:rPr>
                <w:rFonts w:hint="eastAsia" w:ascii="方正仿宋_GBK" w:hAnsi="Times New Roman" w:eastAsia="方正仿宋_GBK" w:cs="Times New Roman"/>
                <w:kern w:val="0"/>
                <w:sz w:val="20"/>
                <w:szCs w:val="20"/>
              </w:rPr>
              <w:t>不限</w:t>
            </w:r>
          </w:p>
        </w:tc>
        <w:tc>
          <w:tcPr>
            <w:tcW w:w="172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660"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r>
      <w:tr>
        <w:tblPrEx>
          <w:tblCellMar>
            <w:top w:w="0" w:type="dxa"/>
            <w:left w:w="108" w:type="dxa"/>
            <w:bottom w:w="0" w:type="dxa"/>
            <w:right w:w="108" w:type="dxa"/>
          </w:tblCellMar>
        </w:tblPrEx>
        <w:trPr>
          <w:trHeight w:val="728" w:hRule="atLeast"/>
        </w:trPr>
        <w:tc>
          <w:tcPr>
            <w:tcW w:w="946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合计</w:t>
            </w:r>
          </w:p>
        </w:tc>
        <w:tc>
          <w:tcPr>
            <w:tcW w:w="172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1660"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r>
    </w:tbl>
    <w:p>
      <w:pPr>
        <w:spacing w:line="240" w:lineRule="auto"/>
        <w:ind w:firstLine="0" w:firstLineChars="0"/>
        <w:jc w:val="center"/>
        <w:rPr>
          <w:rFonts w:ascii="黑体" w:hAnsi="宋体" w:eastAsia="黑体" w:cs="宋体"/>
          <w:b/>
          <w:bCs/>
          <w:kern w:val="0"/>
          <w:sz w:val="36"/>
          <w:szCs w:val="36"/>
        </w:rPr>
        <w:sectPr>
          <w:footerReference r:id="rId9" w:type="default"/>
          <w:pgSz w:w="16838" w:h="11906" w:orient="landscape"/>
          <w:pgMar w:top="1588" w:right="1985" w:bottom="1588" w:left="1701" w:header="851" w:footer="992" w:gutter="0"/>
          <w:cols w:space="425" w:num="1"/>
          <w:docGrid w:type="lines" w:linePitch="312" w:charSpace="0"/>
        </w:sectPr>
      </w:pPr>
    </w:p>
    <w:tbl>
      <w:tblPr>
        <w:tblStyle w:val="6"/>
        <w:tblW w:w="8946" w:type="dxa"/>
        <w:tblInd w:w="0" w:type="dxa"/>
        <w:tblLayout w:type="fixed"/>
        <w:tblCellMar>
          <w:top w:w="0" w:type="dxa"/>
          <w:left w:w="108" w:type="dxa"/>
          <w:bottom w:w="0" w:type="dxa"/>
          <w:right w:w="108" w:type="dxa"/>
        </w:tblCellMar>
      </w:tblPr>
      <w:tblGrid>
        <w:gridCol w:w="1386"/>
        <w:gridCol w:w="1005"/>
        <w:gridCol w:w="267"/>
        <w:gridCol w:w="1133"/>
        <w:gridCol w:w="1032"/>
        <w:gridCol w:w="107"/>
        <w:gridCol w:w="134"/>
        <w:gridCol w:w="1181"/>
        <w:gridCol w:w="963"/>
        <w:gridCol w:w="131"/>
        <w:gridCol w:w="746"/>
        <w:gridCol w:w="861"/>
      </w:tblGrid>
      <w:tr>
        <w:tblPrEx>
          <w:tblCellMar>
            <w:top w:w="0" w:type="dxa"/>
            <w:left w:w="108" w:type="dxa"/>
            <w:bottom w:w="0" w:type="dxa"/>
            <w:right w:w="108" w:type="dxa"/>
          </w:tblCellMar>
        </w:tblPrEx>
        <w:trPr>
          <w:trHeight w:val="435" w:hRule="atLeast"/>
        </w:trPr>
        <w:tc>
          <w:tcPr>
            <w:tcW w:w="8946" w:type="dxa"/>
            <w:gridSpan w:val="12"/>
            <w:tcBorders>
              <w:top w:val="nil"/>
              <w:left w:val="nil"/>
              <w:bottom w:val="nil"/>
              <w:right w:val="nil"/>
            </w:tcBorders>
            <w:shd w:val="clear" w:color="auto" w:fill="auto"/>
            <w:vAlign w:val="center"/>
          </w:tcPr>
          <w:p>
            <w:pPr>
              <w:spacing w:line="240" w:lineRule="auto"/>
              <w:ind w:firstLine="0" w:firstLineChars="0"/>
              <w:rPr>
                <w:rFonts w:ascii="黑体" w:hAnsi="宋体" w:eastAsia="黑体" w:cs="宋体"/>
                <w:b/>
                <w:bCs/>
                <w:kern w:val="0"/>
                <w:sz w:val="30"/>
                <w:szCs w:val="30"/>
              </w:rPr>
            </w:pPr>
            <w:r>
              <w:rPr>
                <w:rFonts w:hint="eastAsia" w:ascii="黑体" w:hAnsi="宋体" w:eastAsia="黑体" w:cs="宋体"/>
                <w:b/>
                <w:bCs/>
                <w:kern w:val="0"/>
                <w:sz w:val="30"/>
                <w:szCs w:val="30"/>
              </w:rPr>
              <w:t>附件2</w:t>
            </w:r>
          </w:p>
          <w:p>
            <w:pPr>
              <w:spacing w:line="240" w:lineRule="auto"/>
              <w:ind w:firstLine="0" w:firstLineChars="0"/>
              <w:jc w:val="center"/>
              <w:rPr>
                <w:rFonts w:ascii="黑体" w:hAnsi="宋体" w:eastAsia="黑体" w:cs="宋体"/>
                <w:b/>
                <w:bCs/>
                <w:kern w:val="0"/>
                <w:sz w:val="36"/>
                <w:szCs w:val="36"/>
              </w:rPr>
            </w:pPr>
            <w:r>
              <w:rPr>
                <w:rFonts w:hint="eastAsia" w:ascii="黑体" w:hAnsi="宋体" w:eastAsia="黑体" w:cs="宋体"/>
                <w:b/>
                <w:bCs/>
                <w:kern w:val="0"/>
                <w:sz w:val="36"/>
                <w:szCs w:val="36"/>
              </w:rPr>
              <w:t>报名表</w:t>
            </w:r>
          </w:p>
        </w:tc>
      </w:tr>
      <w:tr>
        <w:tblPrEx>
          <w:tblCellMar>
            <w:top w:w="0" w:type="dxa"/>
            <w:left w:w="108" w:type="dxa"/>
            <w:bottom w:w="0" w:type="dxa"/>
            <w:right w:w="108" w:type="dxa"/>
          </w:tblCellMar>
        </w:tblPrEx>
        <w:trPr>
          <w:trHeight w:val="600" w:hRule="atLeast"/>
        </w:trPr>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姓    名</w:t>
            </w: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133"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性    别</w:t>
            </w:r>
          </w:p>
        </w:tc>
        <w:tc>
          <w:tcPr>
            <w:tcW w:w="1139"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315"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民    族</w:t>
            </w: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607" w:type="dxa"/>
            <w:gridSpan w:val="2"/>
            <w:vMerge w:val="restart"/>
            <w:tcBorders>
              <w:top w:val="single" w:color="auto" w:sz="4" w:space="0"/>
              <w:left w:val="nil"/>
              <w:bottom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照片</w:t>
            </w: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出生年月</w:t>
            </w:r>
          </w:p>
        </w:tc>
        <w:tc>
          <w:tcPr>
            <w:tcW w:w="1272"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133" w:type="dxa"/>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政治面貌</w:t>
            </w:r>
          </w:p>
        </w:tc>
        <w:tc>
          <w:tcPr>
            <w:tcW w:w="1139"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学    历</w:t>
            </w:r>
          </w:p>
        </w:tc>
        <w:tc>
          <w:tcPr>
            <w:tcW w:w="1094"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spacing w:line="240" w:lineRule="auto"/>
              <w:ind w:firstLine="0" w:firstLineChars="0"/>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身份证号</w:t>
            </w:r>
          </w:p>
        </w:tc>
        <w:tc>
          <w:tcPr>
            <w:tcW w:w="5953" w:type="dxa"/>
            <w:gridSpan w:val="9"/>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spacing w:line="240" w:lineRule="auto"/>
              <w:ind w:firstLine="0" w:firstLineChars="0"/>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籍    贯</w:t>
            </w:r>
          </w:p>
        </w:tc>
        <w:tc>
          <w:tcPr>
            <w:tcW w:w="1272" w:type="dxa"/>
            <w:gridSpan w:val="2"/>
            <w:tcBorders>
              <w:top w:val="nil"/>
              <w:left w:val="nil"/>
              <w:bottom w:val="nil"/>
              <w:right w:val="nil"/>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133" w:type="dxa"/>
            <w:tcBorders>
              <w:top w:val="nil"/>
              <w:left w:val="single" w:color="auto" w:sz="4" w:space="0"/>
              <w:bottom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生    源所 在 地</w:t>
            </w:r>
          </w:p>
        </w:tc>
        <w:tc>
          <w:tcPr>
            <w:tcW w:w="1139" w:type="dxa"/>
            <w:gridSpan w:val="2"/>
            <w:tcBorders>
              <w:top w:val="nil"/>
              <w:left w:val="nil"/>
              <w:bottom w:val="nil"/>
              <w:right w:val="nil"/>
            </w:tcBorders>
            <w:shd w:val="clear" w:color="auto" w:fill="auto"/>
            <w:vAlign w:val="center"/>
          </w:tcPr>
          <w:p>
            <w:pPr>
              <w:spacing w:line="240" w:lineRule="auto"/>
              <w:ind w:firstLine="0" w:firstLineChars="0"/>
              <w:rPr>
                <w:rFonts w:ascii="宋体" w:hAnsi="宋体" w:eastAsia="宋体" w:cs="宋体"/>
                <w:kern w:val="0"/>
                <w:sz w:val="22"/>
              </w:rPr>
            </w:pPr>
          </w:p>
        </w:tc>
        <w:tc>
          <w:tcPr>
            <w:tcW w:w="1315" w:type="dxa"/>
            <w:gridSpan w:val="2"/>
            <w:tcBorders>
              <w:top w:val="nil"/>
              <w:left w:val="single" w:color="auto" w:sz="4" w:space="0"/>
              <w:bottom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培养方式</w:t>
            </w:r>
          </w:p>
        </w:tc>
        <w:tc>
          <w:tcPr>
            <w:tcW w:w="1094" w:type="dxa"/>
            <w:gridSpan w:val="2"/>
            <w:tcBorders>
              <w:top w:val="nil"/>
              <w:left w:val="nil"/>
              <w:bottom w:val="nil"/>
              <w:right w:val="single" w:color="auto" w:sz="4" w:space="0"/>
            </w:tcBorders>
            <w:shd w:val="clear" w:color="auto" w:fill="auto"/>
            <w:vAlign w:val="center"/>
          </w:tcPr>
          <w:p>
            <w:pPr>
              <w:spacing w:line="240" w:lineRule="auto"/>
              <w:ind w:firstLine="0" w:firstLineChars="0"/>
              <w:rPr>
                <w:rFonts w:ascii="宋体" w:hAnsi="宋体" w:eastAsia="宋体" w:cs="宋体"/>
                <w:kern w:val="0"/>
                <w:sz w:val="22"/>
              </w:rPr>
            </w:pPr>
          </w:p>
        </w:tc>
        <w:tc>
          <w:tcPr>
            <w:tcW w:w="1607" w:type="dxa"/>
            <w:gridSpan w:val="2"/>
            <w:vMerge w:val="continue"/>
            <w:tcBorders>
              <w:top w:val="single" w:color="auto" w:sz="4" w:space="0"/>
              <w:left w:val="nil"/>
              <w:bottom w:val="nil"/>
              <w:right w:val="single" w:color="auto" w:sz="4" w:space="0"/>
            </w:tcBorders>
            <w:vAlign w:val="center"/>
          </w:tcPr>
          <w:p>
            <w:pPr>
              <w:spacing w:line="240" w:lineRule="auto"/>
              <w:ind w:firstLine="0" w:firstLineChars="0"/>
              <w:rPr>
                <w:rFonts w:ascii="宋体" w:hAnsi="宋体" w:eastAsia="宋体" w:cs="宋体"/>
                <w:kern w:val="0"/>
                <w:sz w:val="22"/>
              </w:rPr>
            </w:pPr>
          </w:p>
        </w:tc>
      </w:tr>
      <w:tr>
        <w:tblPrEx>
          <w:tblCellMar>
            <w:top w:w="0" w:type="dxa"/>
            <w:left w:w="108" w:type="dxa"/>
            <w:bottom w:w="0" w:type="dxa"/>
            <w:right w:w="108" w:type="dxa"/>
          </w:tblCellMar>
        </w:tblPrEx>
        <w:trPr>
          <w:trHeight w:val="531" w:hRule="atLeast"/>
        </w:trPr>
        <w:tc>
          <w:tcPr>
            <w:tcW w:w="26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报考单位及部门</w:t>
            </w:r>
          </w:p>
        </w:tc>
        <w:tc>
          <w:tcPr>
            <w:tcW w:w="3587" w:type="dxa"/>
            <w:gridSpan w:val="5"/>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094"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岗位</w:t>
            </w:r>
          </w:p>
        </w:tc>
        <w:tc>
          <w:tcPr>
            <w:tcW w:w="1607"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2"/>
              </w:rPr>
              <w:t>户口所在地详细地址</w:t>
            </w:r>
          </w:p>
        </w:tc>
        <w:tc>
          <w:tcPr>
            <w:tcW w:w="3544" w:type="dxa"/>
            <w:gridSpan w:val="5"/>
            <w:tcBorders>
              <w:top w:val="single" w:color="auto" w:sz="4" w:space="0"/>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0"/>
                <w:szCs w:val="20"/>
              </w:rPr>
            </w:pPr>
            <w:r>
              <w:rPr>
                <w:rFonts w:hint="eastAsia" w:ascii="宋体" w:hAnsi="宋体" w:eastAsia="宋体" w:cs="宋体"/>
                <w:kern w:val="0"/>
                <w:sz w:val="22"/>
              </w:rPr>
              <w:t>户口所在  派 出 所</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毕业院校</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所学专业</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外语水平</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315" w:type="dxa"/>
            <w:gridSpan w:val="2"/>
            <w:tcBorders>
              <w:top w:val="nil"/>
              <w:left w:val="nil"/>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计 算 机水    平</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60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联系电话</w:t>
            </w:r>
          </w:p>
        </w:tc>
        <w:tc>
          <w:tcPr>
            <w:tcW w:w="3544" w:type="dxa"/>
            <w:gridSpan w:val="5"/>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315" w:type="dxa"/>
            <w:gridSpan w:val="2"/>
            <w:tcBorders>
              <w:top w:val="nil"/>
              <w:left w:val="nil"/>
              <w:bottom w:val="nil"/>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EMAIL地址</w:t>
            </w:r>
          </w:p>
        </w:tc>
        <w:tc>
          <w:tcPr>
            <w:tcW w:w="2701" w:type="dxa"/>
            <w:gridSpan w:val="4"/>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758"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特    长</w:t>
            </w:r>
          </w:p>
        </w:tc>
        <w:tc>
          <w:tcPr>
            <w:tcW w:w="7560" w:type="dxa"/>
            <w:gridSpan w:val="11"/>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990"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简    历</w:t>
            </w:r>
          </w:p>
        </w:tc>
        <w:tc>
          <w:tcPr>
            <w:tcW w:w="7560" w:type="dxa"/>
            <w:gridSpan w:val="11"/>
            <w:tcBorders>
              <w:top w:val="single" w:color="auto" w:sz="4" w:space="0"/>
              <w:left w:val="nil"/>
              <w:bottom w:val="single" w:color="auto" w:sz="4" w:space="0"/>
              <w:right w:val="single" w:color="000000" w:sz="4" w:space="0"/>
            </w:tcBorders>
            <w:shd w:val="clear" w:color="auto" w:fill="auto"/>
          </w:tcPr>
          <w:p>
            <w:pPr>
              <w:spacing w:line="240" w:lineRule="auto"/>
              <w:ind w:firstLine="0" w:firstLineChars="0"/>
              <w:rPr>
                <w:rFonts w:ascii="宋体" w:hAnsi="宋体" w:eastAsia="宋体" w:cs="宋体"/>
                <w:kern w:val="0"/>
                <w:sz w:val="22"/>
              </w:rPr>
            </w:pPr>
            <w:r>
              <w:rPr>
                <w:rFonts w:hint="eastAsia" w:ascii="宋体" w:hAnsi="宋体" w:eastAsia="宋体" w:cs="宋体"/>
                <w:kern w:val="0"/>
                <w:sz w:val="22"/>
              </w:rPr>
              <w:t>(请从高中填起)</w:t>
            </w:r>
          </w:p>
        </w:tc>
      </w:tr>
      <w:tr>
        <w:tblPrEx>
          <w:tblCellMar>
            <w:top w:w="0" w:type="dxa"/>
            <w:left w:w="108" w:type="dxa"/>
            <w:bottom w:w="0" w:type="dxa"/>
            <w:right w:w="108" w:type="dxa"/>
          </w:tblCellMar>
        </w:tblPrEx>
        <w:trPr>
          <w:trHeight w:val="1116"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发表文章</w:t>
            </w:r>
          </w:p>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及主要研</w:t>
            </w:r>
          </w:p>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究 成 果</w:t>
            </w:r>
          </w:p>
        </w:tc>
        <w:tc>
          <w:tcPr>
            <w:tcW w:w="7560" w:type="dxa"/>
            <w:gridSpan w:val="11"/>
            <w:tcBorders>
              <w:top w:val="single" w:color="auto" w:sz="4" w:space="0"/>
              <w:left w:val="nil"/>
              <w:bottom w:val="single" w:color="auto" w:sz="4" w:space="0"/>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1269" w:hRule="atLeast"/>
        </w:trPr>
        <w:tc>
          <w:tcPr>
            <w:tcW w:w="1386"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家庭成员</w:t>
            </w:r>
          </w:p>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及主要社</w:t>
            </w:r>
          </w:p>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会 关 系</w:t>
            </w:r>
          </w:p>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情    况</w:t>
            </w:r>
          </w:p>
        </w:tc>
        <w:tc>
          <w:tcPr>
            <w:tcW w:w="7560" w:type="dxa"/>
            <w:gridSpan w:val="11"/>
            <w:tcBorders>
              <w:top w:val="single" w:color="auto" w:sz="4" w:space="0"/>
              <w:left w:val="nil"/>
              <w:bottom w:val="nil"/>
              <w:right w:val="single" w:color="000000" w:sz="4" w:space="0"/>
            </w:tcBorders>
            <w:shd w:val="clear" w:color="auto" w:fill="auto"/>
            <w:vAlign w:val="center"/>
          </w:tcPr>
          <w:p>
            <w:pPr>
              <w:spacing w:line="240" w:lineRule="auto"/>
              <w:ind w:firstLine="0" w:firstLineChars="0"/>
              <w:jc w:val="center"/>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86"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ind w:firstLine="0" w:firstLineChars="0"/>
              <w:jc w:val="center"/>
              <w:rPr>
                <w:rFonts w:ascii="宋体" w:hAnsi="宋体" w:eastAsia="宋体" w:cs="宋体"/>
                <w:kern w:val="0"/>
                <w:sz w:val="22"/>
              </w:rPr>
            </w:pPr>
            <w:r>
              <w:rPr>
                <w:rFonts w:hint="eastAsia" w:ascii="宋体" w:hAnsi="宋体" w:eastAsia="宋体" w:cs="宋体"/>
                <w:kern w:val="0"/>
                <w:sz w:val="22"/>
              </w:rPr>
              <w:t>备    注</w:t>
            </w:r>
          </w:p>
        </w:tc>
        <w:tc>
          <w:tcPr>
            <w:tcW w:w="7560" w:type="dxa"/>
            <w:gridSpan w:val="11"/>
            <w:tcBorders>
              <w:top w:val="single" w:color="auto" w:sz="4" w:space="0"/>
              <w:left w:val="nil"/>
              <w:bottom w:val="nil"/>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rPr>
            </w:pPr>
            <w:r>
              <w:rPr>
                <w:rFonts w:hint="eastAsia" w:ascii="宋体" w:hAnsi="宋体" w:eastAsia="宋体" w:cs="宋体"/>
                <w:kern w:val="0"/>
                <w:sz w:val="22"/>
              </w:rPr>
              <w:t>1.请如实填写表内各相关信息，不得遗漏。如有不实</w:t>
            </w:r>
            <w:r>
              <w:rPr>
                <w:rFonts w:ascii="宋体" w:hAnsi="宋体" w:eastAsia="宋体" w:cs="宋体"/>
                <w:kern w:val="0"/>
                <w:sz w:val="22"/>
              </w:rPr>
              <w:t>后果自负</w:t>
            </w:r>
            <w:r>
              <w:rPr>
                <w:rFonts w:hint="eastAsia" w:ascii="宋体" w:hAnsi="宋体" w:eastAsia="宋体" w:cs="宋体"/>
                <w:kern w:val="0"/>
                <w:sz w:val="22"/>
              </w:rPr>
              <w:t>。</w:t>
            </w:r>
          </w:p>
        </w:tc>
      </w:tr>
      <w:tr>
        <w:tblPrEx>
          <w:tblCellMar>
            <w:top w:w="0" w:type="dxa"/>
            <w:left w:w="108" w:type="dxa"/>
            <w:bottom w:w="0" w:type="dxa"/>
            <w:right w:w="108" w:type="dxa"/>
          </w:tblCellMar>
        </w:tblPrEx>
        <w:trPr>
          <w:trHeight w:val="345" w:hRule="atLeast"/>
        </w:trPr>
        <w:tc>
          <w:tcPr>
            <w:tcW w:w="1386"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ascii="宋体" w:hAnsi="宋体" w:eastAsia="宋体" w:cs="宋体"/>
                <w:kern w:val="0"/>
                <w:sz w:val="22"/>
              </w:rPr>
            </w:pPr>
          </w:p>
        </w:tc>
        <w:tc>
          <w:tcPr>
            <w:tcW w:w="7560" w:type="dxa"/>
            <w:gridSpan w:val="11"/>
            <w:tcBorders>
              <w:top w:val="nil"/>
              <w:left w:val="nil"/>
              <w:bottom w:val="nil"/>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rPr>
            </w:pPr>
            <w:r>
              <w:rPr>
                <w:rFonts w:hint="eastAsia" w:ascii="宋体" w:hAnsi="宋体" w:eastAsia="宋体" w:cs="宋体"/>
                <w:kern w:val="0"/>
                <w:sz w:val="22"/>
              </w:rPr>
              <w:t>2.能否如期取得毕业证书、学位证书：是   否</w:t>
            </w:r>
          </w:p>
        </w:tc>
      </w:tr>
      <w:tr>
        <w:tblPrEx>
          <w:tblCellMar>
            <w:top w:w="0" w:type="dxa"/>
            <w:left w:w="108" w:type="dxa"/>
            <w:bottom w:w="0" w:type="dxa"/>
            <w:right w:w="108" w:type="dxa"/>
          </w:tblCellMar>
        </w:tblPrEx>
        <w:trPr>
          <w:trHeight w:val="345" w:hRule="atLeast"/>
        </w:trPr>
        <w:tc>
          <w:tcPr>
            <w:tcW w:w="1386"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ascii="宋体" w:hAnsi="宋体" w:eastAsia="宋体" w:cs="宋体"/>
                <w:kern w:val="0"/>
                <w:sz w:val="22"/>
              </w:rPr>
            </w:pPr>
          </w:p>
        </w:tc>
        <w:tc>
          <w:tcPr>
            <w:tcW w:w="7560" w:type="dxa"/>
            <w:gridSpan w:val="11"/>
            <w:tcBorders>
              <w:top w:val="nil"/>
              <w:left w:val="nil"/>
              <w:bottom w:val="nil"/>
              <w:right w:val="single" w:color="000000" w:sz="4" w:space="0"/>
            </w:tcBorders>
            <w:shd w:val="clear" w:color="auto" w:fill="auto"/>
            <w:vAlign w:val="center"/>
          </w:tcPr>
          <w:p>
            <w:pPr>
              <w:spacing w:line="240" w:lineRule="auto"/>
              <w:ind w:firstLine="0" w:firstLineChars="0"/>
              <w:rPr>
                <w:rFonts w:ascii="宋体" w:hAnsi="宋体" w:eastAsia="宋体" w:cs="宋体"/>
                <w:kern w:val="0"/>
                <w:sz w:val="22"/>
              </w:rPr>
            </w:pPr>
            <w:r>
              <w:rPr>
                <w:rFonts w:hint="eastAsia" w:ascii="宋体" w:hAnsi="宋体" w:eastAsia="宋体" w:cs="宋体"/>
                <w:kern w:val="0"/>
                <w:sz w:val="22"/>
              </w:rPr>
              <w:t xml:space="preserve">3.是否为学校集体户口：是   否     </w:t>
            </w:r>
          </w:p>
        </w:tc>
      </w:tr>
      <w:tr>
        <w:tblPrEx>
          <w:tblCellMar>
            <w:top w:w="0" w:type="dxa"/>
            <w:left w:w="108" w:type="dxa"/>
            <w:bottom w:w="0" w:type="dxa"/>
            <w:right w:w="108" w:type="dxa"/>
          </w:tblCellMar>
        </w:tblPrEx>
        <w:trPr>
          <w:trHeight w:val="330" w:hRule="atLeast"/>
        </w:trPr>
        <w:tc>
          <w:tcPr>
            <w:tcW w:w="1386" w:type="dxa"/>
            <w:vMerge w:val="continue"/>
            <w:tcBorders>
              <w:top w:val="nil"/>
              <w:left w:val="single" w:color="auto" w:sz="4" w:space="0"/>
              <w:bottom w:val="single" w:color="000000" w:sz="4" w:space="0"/>
              <w:right w:val="single" w:color="auto" w:sz="4" w:space="0"/>
            </w:tcBorders>
            <w:vAlign w:val="center"/>
          </w:tcPr>
          <w:p>
            <w:pPr>
              <w:spacing w:line="240" w:lineRule="auto"/>
              <w:ind w:firstLine="0" w:firstLineChars="0"/>
              <w:rPr>
                <w:rFonts w:ascii="宋体" w:hAnsi="宋体" w:eastAsia="宋体" w:cs="宋体"/>
                <w:kern w:val="0"/>
                <w:sz w:val="22"/>
              </w:rPr>
            </w:pPr>
          </w:p>
        </w:tc>
        <w:tc>
          <w:tcPr>
            <w:tcW w:w="3437" w:type="dxa"/>
            <w:gridSpan w:val="4"/>
            <w:tcBorders>
              <w:top w:val="nil"/>
              <w:left w:val="single" w:color="auto" w:sz="4" w:space="0"/>
              <w:bottom w:val="single" w:color="auto" w:sz="4" w:space="0"/>
              <w:right w:val="nil"/>
            </w:tcBorders>
            <w:shd w:val="clear" w:color="auto" w:fill="auto"/>
          </w:tcPr>
          <w:p>
            <w:pPr>
              <w:spacing w:line="240" w:lineRule="auto"/>
              <w:ind w:firstLine="0" w:firstLineChars="0"/>
              <w:rPr>
                <w:rFonts w:ascii="宋体" w:hAnsi="宋体" w:eastAsia="宋体" w:cs="宋体"/>
                <w:kern w:val="0"/>
                <w:sz w:val="22"/>
              </w:rPr>
            </w:pPr>
            <w:r>
              <w:rPr>
                <w:rFonts w:hint="eastAsia" w:ascii="宋体" w:hAnsi="宋体" w:eastAsia="宋体" w:cs="宋体"/>
                <w:kern w:val="0"/>
                <w:sz w:val="22"/>
              </w:rPr>
              <w:t>4.其他需要说明的问题：</w:t>
            </w:r>
          </w:p>
        </w:tc>
        <w:tc>
          <w:tcPr>
            <w:tcW w:w="241" w:type="dxa"/>
            <w:gridSpan w:val="2"/>
            <w:tcBorders>
              <w:top w:val="nil"/>
              <w:left w:val="nil"/>
              <w:bottom w:val="single" w:color="auto" w:sz="4" w:space="0"/>
              <w:right w:val="nil"/>
            </w:tcBorders>
            <w:shd w:val="clear" w:color="auto" w:fill="auto"/>
          </w:tcPr>
          <w:p>
            <w:pPr>
              <w:spacing w:line="240" w:lineRule="auto"/>
              <w:ind w:firstLine="0" w:firstLineChars="0"/>
              <w:rPr>
                <w:rFonts w:ascii="宋体" w:hAnsi="宋体" w:eastAsia="宋体" w:cs="宋体"/>
                <w:kern w:val="0"/>
                <w:sz w:val="22"/>
              </w:rPr>
            </w:pPr>
            <w:r>
              <w:rPr>
                <w:rFonts w:hint="eastAsia" w:ascii="宋体" w:hAnsi="宋体" w:eastAsia="宋体" w:cs="宋体"/>
                <w:kern w:val="0"/>
                <w:sz w:val="22"/>
              </w:rPr>
              <w:t>　</w:t>
            </w:r>
          </w:p>
        </w:tc>
        <w:tc>
          <w:tcPr>
            <w:tcW w:w="2144" w:type="dxa"/>
            <w:gridSpan w:val="2"/>
            <w:tcBorders>
              <w:top w:val="nil"/>
              <w:left w:val="nil"/>
              <w:bottom w:val="single" w:color="auto" w:sz="4" w:space="0"/>
              <w:right w:val="nil"/>
            </w:tcBorders>
            <w:shd w:val="clear" w:color="auto" w:fill="auto"/>
          </w:tcPr>
          <w:p>
            <w:pPr>
              <w:spacing w:line="240" w:lineRule="auto"/>
              <w:ind w:left="-2" w:leftChars="-497" w:hanging="1042" w:hangingChars="474"/>
              <w:rPr>
                <w:rFonts w:ascii="宋体" w:hAnsi="宋体" w:eastAsia="宋体" w:cs="宋体"/>
                <w:kern w:val="0"/>
                <w:sz w:val="22"/>
              </w:rPr>
            </w:pPr>
          </w:p>
        </w:tc>
        <w:tc>
          <w:tcPr>
            <w:tcW w:w="877" w:type="dxa"/>
            <w:gridSpan w:val="2"/>
            <w:tcBorders>
              <w:top w:val="nil"/>
              <w:left w:val="nil"/>
              <w:bottom w:val="single" w:color="auto" w:sz="4" w:space="0"/>
              <w:right w:val="nil"/>
            </w:tcBorders>
            <w:shd w:val="clear" w:color="auto" w:fill="auto"/>
          </w:tcPr>
          <w:p>
            <w:pPr>
              <w:spacing w:line="240" w:lineRule="auto"/>
              <w:ind w:firstLine="0" w:firstLineChars="0"/>
              <w:rPr>
                <w:rFonts w:ascii="宋体" w:hAnsi="宋体" w:eastAsia="宋体" w:cs="宋体"/>
                <w:kern w:val="0"/>
                <w:sz w:val="22"/>
              </w:rPr>
            </w:pPr>
          </w:p>
        </w:tc>
        <w:tc>
          <w:tcPr>
            <w:tcW w:w="861" w:type="dxa"/>
            <w:tcBorders>
              <w:top w:val="nil"/>
              <w:left w:val="nil"/>
              <w:bottom w:val="single" w:color="auto" w:sz="4" w:space="0"/>
              <w:right w:val="single" w:color="auto" w:sz="4" w:space="0"/>
            </w:tcBorders>
            <w:shd w:val="clear" w:color="auto" w:fill="auto"/>
          </w:tcPr>
          <w:p>
            <w:pPr>
              <w:spacing w:line="240" w:lineRule="auto"/>
              <w:ind w:firstLine="0" w:firstLineChars="0"/>
              <w:rPr>
                <w:rFonts w:ascii="宋体" w:hAnsi="宋体" w:eastAsia="宋体" w:cs="宋体"/>
                <w:kern w:val="0"/>
                <w:sz w:val="22"/>
              </w:rPr>
            </w:pPr>
          </w:p>
        </w:tc>
      </w:tr>
      <w:tr>
        <w:tblPrEx>
          <w:tblCellMar>
            <w:top w:w="0" w:type="dxa"/>
            <w:left w:w="108" w:type="dxa"/>
            <w:bottom w:w="0" w:type="dxa"/>
            <w:right w:w="108" w:type="dxa"/>
          </w:tblCellMar>
        </w:tblPrEx>
        <w:trPr>
          <w:trHeight w:val="330" w:hRule="atLeast"/>
        </w:trPr>
        <w:tc>
          <w:tcPr>
            <w:tcW w:w="1386" w:type="dxa"/>
            <w:tcBorders>
              <w:top w:val="nil"/>
              <w:left w:val="nil"/>
              <w:bottom w:val="nil"/>
              <w:right w:val="nil"/>
            </w:tcBorders>
            <w:shd w:val="clear" w:color="auto" w:fill="auto"/>
            <w:vAlign w:val="center"/>
          </w:tcPr>
          <w:p>
            <w:pPr>
              <w:spacing w:line="240" w:lineRule="auto"/>
              <w:ind w:firstLine="0" w:firstLineChars="0"/>
              <w:jc w:val="center"/>
              <w:rPr>
                <w:rFonts w:ascii="宋体" w:hAnsi="宋体" w:eastAsia="宋体" w:cs="宋体"/>
                <w:kern w:val="0"/>
                <w:sz w:val="22"/>
              </w:rPr>
            </w:pPr>
          </w:p>
        </w:tc>
        <w:tc>
          <w:tcPr>
            <w:tcW w:w="1005" w:type="dxa"/>
            <w:tcBorders>
              <w:top w:val="nil"/>
              <w:left w:val="nil"/>
              <w:bottom w:val="nil"/>
              <w:right w:val="nil"/>
            </w:tcBorders>
            <w:shd w:val="clear" w:color="auto" w:fill="auto"/>
          </w:tcPr>
          <w:p>
            <w:pPr>
              <w:spacing w:line="240" w:lineRule="auto"/>
              <w:ind w:firstLine="0" w:firstLineChars="0"/>
              <w:rPr>
                <w:rFonts w:ascii="宋体" w:hAnsi="宋体" w:eastAsia="宋体" w:cs="宋体"/>
                <w:kern w:val="0"/>
                <w:sz w:val="22"/>
              </w:rPr>
            </w:pPr>
          </w:p>
        </w:tc>
        <w:tc>
          <w:tcPr>
            <w:tcW w:w="2432" w:type="dxa"/>
            <w:gridSpan w:val="3"/>
            <w:tcBorders>
              <w:top w:val="nil"/>
              <w:left w:val="nil"/>
              <w:bottom w:val="nil"/>
              <w:right w:val="nil"/>
            </w:tcBorders>
            <w:shd w:val="clear" w:color="auto" w:fill="auto"/>
          </w:tcPr>
          <w:p>
            <w:pPr>
              <w:spacing w:line="240" w:lineRule="auto"/>
              <w:ind w:firstLine="0" w:firstLineChars="0"/>
              <w:rPr>
                <w:rFonts w:ascii="宋体" w:hAnsi="宋体" w:eastAsia="宋体" w:cs="宋体"/>
                <w:kern w:val="0"/>
                <w:sz w:val="22"/>
              </w:rPr>
            </w:pPr>
          </w:p>
        </w:tc>
        <w:tc>
          <w:tcPr>
            <w:tcW w:w="241" w:type="dxa"/>
            <w:gridSpan w:val="2"/>
            <w:tcBorders>
              <w:top w:val="nil"/>
              <w:left w:val="nil"/>
              <w:bottom w:val="nil"/>
              <w:right w:val="nil"/>
            </w:tcBorders>
            <w:shd w:val="clear" w:color="auto" w:fill="auto"/>
          </w:tcPr>
          <w:p>
            <w:pPr>
              <w:spacing w:line="240" w:lineRule="auto"/>
              <w:ind w:firstLine="0" w:firstLineChars="0"/>
              <w:rPr>
                <w:rFonts w:ascii="宋体" w:hAnsi="宋体" w:eastAsia="宋体" w:cs="宋体"/>
                <w:kern w:val="0"/>
                <w:sz w:val="22"/>
              </w:rPr>
            </w:pPr>
          </w:p>
        </w:tc>
        <w:tc>
          <w:tcPr>
            <w:tcW w:w="3882" w:type="dxa"/>
            <w:gridSpan w:val="5"/>
            <w:tcBorders>
              <w:top w:val="nil"/>
              <w:left w:val="nil"/>
              <w:bottom w:val="nil"/>
              <w:right w:val="nil"/>
            </w:tcBorders>
            <w:shd w:val="clear" w:color="auto" w:fill="auto"/>
          </w:tcPr>
          <w:p>
            <w:pPr>
              <w:wordWrap w:val="0"/>
              <w:spacing w:line="240" w:lineRule="auto"/>
              <w:ind w:right="440" w:firstLine="0" w:firstLineChars="0"/>
              <w:jc w:val="right"/>
              <w:rPr>
                <w:rFonts w:ascii="宋体" w:hAnsi="宋体" w:eastAsia="宋体" w:cs="宋体"/>
                <w:kern w:val="0"/>
                <w:sz w:val="22"/>
              </w:rPr>
            </w:pPr>
            <w:r>
              <w:rPr>
                <w:rFonts w:hint="eastAsia" w:ascii="宋体" w:hAnsi="宋体" w:eastAsia="宋体" w:cs="宋体"/>
                <w:kern w:val="0"/>
                <w:sz w:val="22"/>
              </w:rPr>
              <w:t>年    月  日填报</w:t>
            </w:r>
          </w:p>
        </w:tc>
      </w:tr>
    </w:tbl>
    <w:p>
      <w:pPr>
        <w:adjustRightInd w:val="0"/>
        <w:snapToGrid w:val="0"/>
        <w:ind w:firstLine="0" w:firstLineChars="0"/>
        <w:contextualSpacing/>
        <w:jc w:val="both"/>
        <w:rPr>
          <w:rFonts w:ascii="Times New Roman" w:hAnsi="Times New Roman" w:eastAsia="方正仿宋_GBK"/>
          <w:color w:val="000000" w:themeColor="text1"/>
          <w:sz w:val="32"/>
          <w:szCs w:val="21"/>
        </w:rPr>
      </w:pPr>
    </w:p>
    <w:sectPr>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91016"/>
    </w:sdtPr>
    <w:sdtContent>
      <w:p>
        <w:pPr>
          <w:pStyle w:val="4"/>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6365"/>
    </w:sdtPr>
    <w:sdtContent>
      <w:p>
        <w:pPr>
          <w:pStyle w:val="4"/>
          <w:ind w:firstLine="360"/>
          <w:jc w:val="center"/>
        </w:pPr>
        <w:r>
          <w:fldChar w:fldCharType="begin"/>
        </w:r>
        <w:r>
          <w:instrText xml:space="preserve">PAGE   \* MERGEFORMAT</w:instrText>
        </w:r>
        <w:r>
          <w:fldChar w:fldCharType="separate"/>
        </w:r>
        <w:r>
          <w:rPr>
            <w:lang w:val="zh-CN"/>
          </w:rPr>
          <w:t>8</w:t>
        </w:r>
        <w:r>
          <w:fldChar w:fldCharType="end"/>
        </w:r>
      </w:p>
    </w:sdtContent>
  </w:sdt>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AF"/>
    <w:rsid w:val="000303F5"/>
    <w:rsid w:val="0005739D"/>
    <w:rsid w:val="000634F2"/>
    <w:rsid w:val="00073BEA"/>
    <w:rsid w:val="000A4812"/>
    <w:rsid w:val="000B43CA"/>
    <w:rsid w:val="000B6EAF"/>
    <w:rsid w:val="000D6A9B"/>
    <w:rsid w:val="00154C99"/>
    <w:rsid w:val="00195FCA"/>
    <w:rsid w:val="001A3BDB"/>
    <w:rsid w:val="001A418E"/>
    <w:rsid w:val="001D7341"/>
    <w:rsid w:val="001F3226"/>
    <w:rsid w:val="001F3999"/>
    <w:rsid w:val="001F6939"/>
    <w:rsid w:val="0021521B"/>
    <w:rsid w:val="00271FBF"/>
    <w:rsid w:val="002A4D2B"/>
    <w:rsid w:val="002B2E06"/>
    <w:rsid w:val="002E5A47"/>
    <w:rsid w:val="002E75AA"/>
    <w:rsid w:val="00303960"/>
    <w:rsid w:val="00355188"/>
    <w:rsid w:val="003568D2"/>
    <w:rsid w:val="00396192"/>
    <w:rsid w:val="003F13AA"/>
    <w:rsid w:val="003F60B3"/>
    <w:rsid w:val="00433AEB"/>
    <w:rsid w:val="00452402"/>
    <w:rsid w:val="00453E5F"/>
    <w:rsid w:val="00471288"/>
    <w:rsid w:val="004B02C5"/>
    <w:rsid w:val="004C504A"/>
    <w:rsid w:val="004E12C0"/>
    <w:rsid w:val="00567783"/>
    <w:rsid w:val="00571167"/>
    <w:rsid w:val="00571E1A"/>
    <w:rsid w:val="00580D25"/>
    <w:rsid w:val="005C089B"/>
    <w:rsid w:val="0065006A"/>
    <w:rsid w:val="00670420"/>
    <w:rsid w:val="00683D8E"/>
    <w:rsid w:val="00691B57"/>
    <w:rsid w:val="006963B2"/>
    <w:rsid w:val="006C57EF"/>
    <w:rsid w:val="006D157F"/>
    <w:rsid w:val="00733C8F"/>
    <w:rsid w:val="007A0116"/>
    <w:rsid w:val="0080106F"/>
    <w:rsid w:val="00835965"/>
    <w:rsid w:val="008456FF"/>
    <w:rsid w:val="008504C2"/>
    <w:rsid w:val="008526C2"/>
    <w:rsid w:val="00913C64"/>
    <w:rsid w:val="00940866"/>
    <w:rsid w:val="009C18B2"/>
    <w:rsid w:val="009E2633"/>
    <w:rsid w:val="009F0DF8"/>
    <w:rsid w:val="00A21062"/>
    <w:rsid w:val="00A863A4"/>
    <w:rsid w:val="00A91706"/>
    <w:rsid w:val="00AA123F"/>
    <w:rsid w:val="00AB49A8"/>
    <w:rsid w:val="00AD176C"/>
    <w:rsid w:val="00AD4CBB"/>
    <w:rsid w:val="00AD5D19"/>
    <w:rsid w:val="00AE1D45"/>
    <w:rsid w:val="00B206B7"/>
    <w:rsid w:val="00B349BD"/>
    <w:rsid w:val="00B92068"/>
    <w:rsid w:val="00BA13DF"/>
    <w:rsid w:val="00BB1158"/>
    <w:rsid w:val="00BD35FF"/>
    <w:rsid w:val="00BD4AEB"/>
    <w:rsid w:val="00BF3B9B"/>
    <w:rsid w:val="00C0630B"/>
    <w:rsid w:val="00C10C95"/>
    <w:rsid w:val="00C537DB"/>
    <w:rsid w:val="00CE6F62"/>
    <w:rsid w:val="00D02D60"/>
    <w:rsid w:val="00D23C4A"/>
    <w:rsid w:val="00D449A9"/>
    <w:rsid w:val="00D57215"/>
    <w:rsid w:val="00D82AA0"/>
    <w:rsid w:val="00D83A9E"/>
    <w:rsid w:val="00D83B56"/>
    <w:rsid w:val="00D8644A"/>
    <w:rsid w:val="00DF0F40"/>
    <w:rsid w:val="00E17533"/>
    <w:rsid w:val="00E25646"/>
    <w:rsid w:val="00EA0BC6"/>
    <w:rsid w:val="00EC1DB6"/>
    <w:rsid w:val="00EC1EFE"/>
    <w:rsid w:val="00EC5B9E"/>
    <w:rsid w:val="00ED656E"/>
    <w:rsid w:val="00ED7CBB"/>
    <w:rsid w:val="00EE36F5"/>
    <w:rsid w:val="00F2219A"/>
    <w:rsid w:val="00F4762A"/>
    <w:rsid w:val="00F5348C"/>
    <w:rsid w:val="00F57CC8"/>
    <w:rsid w:val="00F638A9"/>
    <w:rsid w:val="00FB6B30"/>
    <w:rsid w:val="3AA303B0"/>
    <w:rsid w:val="6E7762C7"/>
    <w:rsid w:val="BD972A58"/>
    <w:rsid w:val="E7FD936A"/>
    <w:rsid w:val="F8FD97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8" w:lineRule="exact"/>
      <w:ind w:firstLine="200" w:firstLineChars="200"/>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eastAsia="宋体"/>
      <w:sz w:val="18"/>
      <w:szCs w:val="18"/>
    </w:r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basedOn w:val="7"/>
    <w:unhideWhenUsed/>
    <w:qFormat/>
    <w:uiPriority w:val="99"/>
    <w:rPr>
      <w:color w:val="0563C1" w:themeColor="hyperlink"/>
      <w:u w:val="single"/>
    </w:rPr>
  </w:style>
  <w:style w:type="paragraph" w:customStyle="1" w:styleId="9">
    <w:name w:val="目录1"/>
    <w:basedOn w:val="1"/>
    <w:link w:val="10"/>
    <w:qFormat/>
    <w:uiPriority w:val="0"/>
    <w:pPr>
      <w:pageBreakBefore/>
      <w:autoSpaceDE w:val="0"/>
      <w:autoSpaceDN w:val="0"/>
      <w:adjustRightInd w:val="0"/>
      <w:snapToGrid w:val="0"/>
      <w:spacing w:line="560" w:lineRule="exact"/>
      <w:jc w:val="center"/>
    </w:pPr>
    <w:rPr>
      <w:rFonts w:eastAsia="方正小标宋简体"/>
      <w:sz w:val="40"/>
      <w:szCs w:val="28"/>
      <w:lang w:bidi="mn-Mong-CN"/>
    </w:rPr>
  </w:style>
  <w:style w:type="character" w:customStyle="1" w:styleId="10">
    <w:name w:val="目录1 Char"/>
    <w:basedOn w:val="7"/>
    <w:link w:val="9"/>
    <w:qFormat/>
    <w:uiPriority w:val="0"/>
    <w:rPr>
      <w:rFonts w:eastAsia="方正小标宋简体"/>
      <w:sz w:val="40"/>
      <w:szCs w:val="28"/>
      <w:lang w:bidi="mn-Mong-CN"/>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文档结构图 Char"/>
    <w:basedOn w:val="7"/>
    <w:link w:val="2"/>
    <w:semiHidden/>
    <w:qFormat/>
    <w:uiPriority w:val="99"/>
    <w:rPr>
      <w:rFonts w:ascii="宋体" w:eastAsia="宋体"/>
      <w:sz w:val="18"/>
      <w:szCs w:val="18"/>
    </w:rPr>
  </w:style>
  <w:style w:type="character" w:customStyle="1" w:styleId="15">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412</Words>
  <Characters>2350</Characters>
  <Lines>19</Lines>
  <Paragraphs>5</Paragraphs>
  <TotalTime>12</TotalTime>
  <ScaleCrop>false</ScaleCrop>
  <LinksUpToDate>false</LinksUpToDate>
  <CharactersWithSpaces>2757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2021-02-24T16:44:00Z</dcterms:created>
  <dc:creator>奇</dc:creator>
  <cp:lastModifiedBy>user</cp:lastModifiedBy>
  <cp:lastPrinted>2021-04-02T00:59:00Z</cp:lastPrinted>
  <dcterms:modified xsi:type="dcterms:W3CDTF">2021-04-02T08:40:22Z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