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jc w:val="left"/>
        <w:rPr>
          <w:rFonts w:ascii="方正小标宋_GBK" w:hAnsi="方正小标宋_GBK" w:eastAsia="方正小标宋_GBK"/>
          <w:sz w:val="30"/>
          <w:szCs w:val="30"/>
        </w:rPr>
      </w:pPr>
      <w:r>
        <w:rPr>
          <w:rFonts w:ascii="方正小标宋_GBK" w:hAnsi="方正小标宋_GBK" w:eastAsia="方正小标宋_GBK"/>
          <w:sz w:val="30"/>
          <w:szCs w:val="30"/>
        </w:rPr>
        <w:t>附件13：</w:t>
      </w:r>
    </w:p>
    <w:p>
      <w:pPr>
        <w:spacing w:line="588"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国家发展改革委中国计划出版社2021年度</w:t>
      </w:r>
    </w:p>
    <w:p>
      <w:pPr>
        <w:spacing w:line="588"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应届高校毕业生招聘公告</w:t>
      </w:r>
    </w:p>
    <w:p>
      <w:pPr>
        <w:spacing w:line="588" w:lineRule="exact"/>
        <w:ind w:firstLine="600" w:firstLineChars="200"/>
        <w:rPr>
          <w:rFonts w:ascii="Times New Roman" w:hAnsi="Times New Roman" w:eastAsia="方正仿宋_GBK"/>
          <w:sz w:val="30"/>
        </w:rPr>
      </w:pPr>
    </w:p>
    <w:p>
      <w:pPr>
        <w:spacing w:line="588" w:lineRule="exact"/>
        <w:ind w:firstLine="600" w:firstLineChars="200"/>
        <w:rPr>
          <w:rFonts w:hint="eastAsia" w:ascii="仿宋" w:hAnsi="仿宋" w:eastAsia="仿宋" w:cs="仿宋"/>
          <w:sz w:val="30"/>
        </w:rPr>
      </w:pPr>
      <w:r>
        <w:rPr>
          <w:rFonts w:hint="eastAsia" w:ascii="仿宋" w:hAnsi="仿宋" w:eastAsia="仿宋" w:cs="仿宋"/>
          <w:sz w:val="30"/>
        </w:rPr>
        <w:t>为满足我单位事业发展和工作需要，结合岗位空缺情况，拟面向社会公开招聘工作人员5名。现将有关事项公告如下：</w:t>
      </w:r>
    </w:p>
    <w:p>
      <w:pPr>
        <w:spacing w:line="588" w:lineRule="exact"/>
        <w:rPr>
          <w:rFonts w:hint="eastAsia" w:ascii="黑体" w:hAnsi="黑体" w:eastAsia="黑体" w:cs="黑体"/>
          <w:b w:val="0"/>
          <w:bCs w:val="0"/>
          <w:sz w:val="30"/>
        </w:rPr>
      </w:pPr>
      <w:r>
        <w:rPr>
          <w:rFonts w:hint="eastAsia" w:ascii="黑体" w:hAnsi="黑体" w:eastAsia="黑体" w:cs="黑体"/>
          <w:b w:val="0"/>
          <w:bCs w:val="0"/>
          <w:sz w:val="30"/>
        </w:rPr>
        <w:t>　　一、单位简介</w:t>
      </w:r>
    </w:p>
    <w:p>
      <w:pPr>
        <w:spacing w:line="588" w:lineRule="exact"/>
        <w:rPr>
          <w:rFonts w:hint="eastAsia" w:ascii="仿宋" w:hAnsi="仿宋" w:eastAsia="仿宋" w:cs="仿宋"/>
          <w:sz w:val="30"/>
        </w:rPr>
      </w:pPr>
      <w:r>
        <w:rPr>
          <w:rFonts w:hint="eastAsia" w:ascii="仿宋" w:hAnsi="仿宋" w:eastAsia="仿宋" w:cs="仿宋"/>
          <w:sz w:val="30"/>
        </w:rPr>
        <w:t>　　中国计划出版社有限公司成立于1987年，由时任国务委员、国家计委主任宋平同志倡议组建，是国家发展和改革委员会直属的中央级出版机构。建社以来，认真贯彻执行党和国家对新闻出版业的有关方针政策和法律法规，始终坚持为人民服务、为社会主义现代化建设服务、为改革开放的发展大局服务的方向，近年来，以“传播发展改革智慧，服务国家经济建设”为宗旨，出版发行宏观经济政策、经济研究、经营管理类学术图书、行业发展报告等；致力于服务工程建设领域，积极促进工程建设事业的发展与进步，出版发行国家（行业及地方）工程建设标准、规范、定额，工程建设设计、施工、验收及管理图书，以及相关图书和学术著作等。下设综合管理部、党务办公室（人力资源开发部）、计划财务部、宏观经济编辑部、工程建设编辑部、出版部、营销发行部、融合出版部8个部门。</w:t>
      </w:r>
    </w:p>
    <w:p>
      <w:pPr>
        <w:spacing w:line="588" w:lineRule="exact"/>
        <w:rPr>
          <w:rFonts w:hint="eastAsia" w:ascii="仿宋" w:hAnsi="仿宋" w:eastAsia="仿宋" w:cs="仿宋"/>
          <w:sz w:val="30"/>
        </w:rPr>
      </w:pPr>
      <w:r>
        <w:rPr>
          <w:rFonts w:hint="eastAsia" w:ascii="仿宋" w:hAnsi="仿宋" w:eastAsia="仿宋" w:cs="仿宋"/>
          <w:sz w:val="30"/>
        </w:rPr>
        <w:t>　　进入新时代，中国计划出版社有限公司贯彻落实习近平新时代中国特色社会主义思想和党的十九大精神，旗帜鲜明讲政治，不忘初心，开拓创新，继承和发扬“守正求精、务实创新，团结奋斗、健康向上”的优良社风，紧跟传统出版与新兴出版融合创新发展步伐，努力为国家发展改革委中心工作服好务，传播发展改革前沿经验和前瞻智慧，讲好中国发展故事、传递中国改革声音，努力建设成为全国发展改革系统独具优势的特色智库。</w:t>
      </w:r>
    </w:p>
    <w:p>
      <w:pPr>
        <w:spacing w:line="588" w:lineRule="exact"/>
        <w:rPr>
          <w:rFonts w:hint="eastAsia" w:ascii="黑体" w:hAnsi="黑体" w:eastAsia="黑体" w:cs="黑体"/>
          <w:b w:val="0"/>
          <w:bCs w:val="0"/>
          <w:sz w:val="30"/>
        </w:rPr>
      </w:pPr>
      <w:r>
        <w:rPr>
          <w:rFonts w:hint="eastAsia" w:ascii="黑体" w:hAnsi="黑体" w:eastAsia="黑体" w:cs="黑体"/>
          <w:b w:val="0"/>
          <w:bCs w:val="0"/>
          <w:sz w:val="30"/>
        </w:rPr>
        <w:t>　　二、条件要求</w:t>
      </w:r>
    </w:p>
    <w:p>
      <w:pPr>
        <w:spacing w:line="588" w:lineRule="exact"/>
        <w:outlineLvl w:val="0"/>
        <w:rPr>
          <w:rFonts w:hint="eastAsia" w:ascii="仿宋" w:hAnsi="仿宋" w:eastAsia="仿宋" w:cs="仿宋"/>
          <w:sz w:val="30"/>
        </w:rPr>
      </w:pPr>
      <w:r>
        <w:rPr>
          <w:rFonts w:hint="eastAsia" w:ascii="仿宋" w:hAnsi="仿宋" w:eastAsia="仿宋" w:cs="仿宋"/>
          <w:sz w:val="30"/>
        </w:rPr>
        <w:t>　　（一）具有中华人民共和国国籍；</w:t>
      </w:r>
    </w:p>
    <w:p>
      <w:pPr>
        <w:spacing w:line="588" w:lineRule="exact"/>
        <w:rPr>
          <w:rFonts w:hint="eastAsia" w:ascii="仿宋" w:hAnsi="仿宋" w:eastAsia="仿宋" w:cs="仿宋"/>
          <w:sz w:val="30"/>
        </w:rPr>
      </w:pPr>
      <w:r>
        <w:rPr>
          <w:rFonts w:hint="eastAsia" w:ascii="仿宋" w:hAnsi="仿宋" w:eastAsia="仿宋" w:cs="仿宋"/>
          <w:sz w:val="30"/>
        </w:rPr>
        <w:t>　　（二）政治立场坚定，拥护中国共产党的领导和社会主义制度，树牢“四个意识”，坚定“四个自信”，坚决做到“两个维护”，在思想上政治上行动上同以习近平同志为核心的党中央保持高度一致；</w:t>
      </w:r>
    </w:p>
    <w:p>
      <w:pPr>
        <w:spacing w:line="588" w:lineRule="exact"/>
        <w:rPr>
          <w:rFonts w:hint="eastAsia" w:ascii="仿宋" w:hAnsi="仿宋" w:eastAsia="仿宋" w:cs="仿宋"/>
          <w:sz w:val="30"/>
        </w:rPr>
      </w:pPr>
      <w:r>
        <w:rPr>
          <w:rFonts w:hint="eastAsia" w:ascii="仿宋" w:hAnsi="仿宋" w:eastAsia="仿宋" w:cs="仿宋"/>
          <w:sz w:val="30"/>
        </w:rPr>
        <w:t>　　（三）拥护和遵守中华人民共和国宪法和法律法规；</w:t>
      </w:r>
    </w:p>
    <w:p>
      <w:pPr>
        <w:spacing w:line="588" w:lineRule="exact"/>
        <w:rPr>
          <w:rFonts w:hint="eastAsia" w:ascii="仿宋" w:hAnsi="仿宋" w:eastAsia="仿宋" w:cs="仿宋"/>
          <w:sz w:val="30"/>
        </w:rPr>
      </w:pPr>
      <w:r>
        <w:rPr>
          <w:rFonts w:hint="eastAsia" w:ascii="仿宋" w:hAnsi="仿宋" w:eastAsia="仿宋" w:cs="仿宋"/>
          <w:sz w:val="30"/>
        </w:rPr>
        <w:t>　　（四）中共党员、预备党员及入党积极分子；</w:t>
      </w:r>
    </w:p>
    <w:p>
      <w:pPr>
        <w:spacing w:line="588" w:lineRule="exact"/>
        <w:outlineLvl w:val="0"/>
        <w:rPr>
          <w:rFonts w:hint="eastAsia" w:ascii="仿宋" w:hAnsi="仿宋" w:eastAsia="仿宋" w:cs="仿宋"/>
          <w:sz w:val="30"/>
        </w:rPr>
      </w:pPr>
      <w:r>
        <w:rPr>
          <w:rFonts w:hint="eastAsia" w:ascii="仿宋" w:hAnsi="仿宋" w:eastAsia="仿宋" w:cs="仿宋"/>
          <w:sz w:val="30"/>
        </w:rPr>
        <w:t>　　（五）具有良好的政治品质和道德品行；</w:t>
      </w:r>
    </w:p>
    <w:p>
      <w:pPr>
        <w:spacing w:line="588" w:lineRule="exact"/>
        <w:rPr>
          <w:rFonts w:hint="eastAsia" w:ascii="仿宋" w:hAnsi="仿宋" w:eastAsia="仿宋" w:cs="仿宋"/>
          <w:sz w:val="30"/>
        </w:rPr>
      </w:pPr>
      <w:r>
        <w:rPr>
          <w:rFonts w:hint="eastAsia" w:ascii="仿宋" w:hAnsi="仿宋" w:eastAsia="仿宋" w:cs="仿宋"/>
          <w:sz w:val="30"/>
        </w:rPr>
        <w:t>　　（六）具备履行岗位职责所需的身体条件和心理素质；</w:t>
      </w:r>
    </w:p>
    <w:p>
      <w:pPr>
        <w:spacing w:line="588" w:lineRule="exact"/>
        <w:rPr>
          <w:rFonts w:hint="eastAsia" w:ascii="仿宋" w:hAnsi="仿宋" w:eastAsia="仿宋" w:cs="仿宋"/>
          <w:sz w:val="30"/>
        </w:rPr>
      </w:pPr>
      <w:r>
        <w:rPr>
          <w:rFonts w:hint="eastAsia" w:ascii="仿宋" w:hAnsi="仿宋" w:eastAsia="仿宋" w:cs="仿宋"/>
          <w:sz w:val="30"/>
        </w:rPr>
        <w:t>　　（七）热爱图书出版工作和文化艺术，有较强的责任心，良好的文字能力、沟通能力、审美水准；</w:t>
      </w:r>
    </w:p>
    <w:p>
      <w:pPr>
        <w:spacing w:line="588" w:lineRule="exact"/>
        <w:rPr>
          <w:rFonts w:hint="eastAsia" w:ascii="仿宋" w:hAnsi="仿宋" w:eastAsia="仿宋" w:cs="仿宋"/>
          <w:sz w:val="30"/>
        </w:rPr>
      </w:pPr>
      <w:r>
        <w:rPr>
          <w:rFonts w:hint="eastAsia" w:ascii="仿宋" w:hAnsi="仿宋" w:eastAsia="仿宋" w:cs="仿宋"/>
          <w:sz w:val="30"/>
        </w:rPr>
        <w:t>　　（八）具有岗位所需的专业及相关科研工作经验。</w:t>
      </w:r>
    </w:p>
    <w:p>
      <w:pPr>
        <w:spacing w:line="588" w:lineRule="exact"/>
        <w:rPr>
          <w:rFonts w:hint="eastAsia" w:ascii="仿宋" w:hAnsi="仿宋" w:eastAsia="仿宋" w:cs="仿宋"/>
          <w:sz w:val="30"/>
        </w:rPr>
      </w:pPr>
      <w:r>
        <w:rPr>
          <w:rFonts w:hint="eastAsia" w:ascii="仿宋" w:hAnsi="仿宋" w:eastAsia="仿宋" w:cs="仿宋"/>
          <w:sz w:val="30"/>
        </w:rPr>
        <w:t>　　2021年全国普通高校全脱产统招统分应届毕业生</w:t>
      </w:r>
      <w:r>
        <w:rPr>
          <w:rFonts w:hint="eastAsia" w:ascii="仿宋" w:hAnsi="仿宋" w:eastAsia="仿宋" w:cs="仿宋"/>
          <w:sz w:val="30"/>
          <w:szCs w:val="30"/>
        </w:rPr>
        <w:t>（含两年择业期内未就业的高校毕业生）</w:t>
      </w:r>
      <w:r>
        <w:rPr>
          <w:rFonts w:hint="eastAsia" w:ascii="仿宋" w:hAnsi="仿宋" w:eastAsia="仿宋" w:cs="仿宋"/>
          <w:sz w:val="30"/>
        </w:rPr>
        <w:t>，当年如期取得学历、学位证书。博士研究生年龄不超过35周岁（1986年1月1日以后出生）；硕士研究生年龄不超过30周岁（1991年1月1日以后出生）。</w:t>
      </w:r>
    </w:p>
    <w:p>
      <w:pPr>
        <w:spacing w:line="588" w:lineRule="exact"/>
        <w:rPr>
          <w:rFonts w:hint="eastAsia" w:ascii="仿宋" w:hAnsi="仿宋" w:eastAsia="仿宋" w:cs="仿宋"/>
          <w:sz w:val="30"/>
        </w:rPr>
      </w:pPr>
      <w:r>
        <w:rPr>
          <w:rFonts w:hint="eastAsia" w:ascii="仿宋" w:hAnsi="仿宋" w:eastAsia="仿宋" w:cs="仿宋"/>
          <w:sz w:val="30"/>
        </w:rPr>
        <w:t>　　（九）符合所报岗位规定的学历、专业要求及其他资格条件。</w:t>
      </w:r>
    </w:p>
    <w:p>
      <w:pPr>
        <w:spacing w:line="588" w:lineRule="exact"/>
        <w:rPr>
          <w:rFonts w:hint="eastAsia" w:ascii="仿宋" w:hAnsi="仿宋" w:eastAsia="仿宋" w:cs="仿宋"/>
          <w:sz w:val="30"/>
        </w:rPr>
      </w:pPr>
      <w:r>
        <w:rPr>
          <w:rFonts w:hint="eastAsia" w:ascii="仿宋" w:hAnsi="仿宋" w:eastAsia="仿宋" w:cs="仿宋"/>
          <w:sz w:val="30"/>
        </w:rPr>
        <w:t>　　因犯罪受过刑事处罚的人员，曾被开除党籍、公职的人员，曾在各级公职人员招考中被认定有舞弊等严重违反考试录用纪律行为的人员，被依法列入失信联合惩戒对象名单的人员，以及法律法规规定不得聘用为事业单位工作人员的其他情形的人员，不得报名。报名人员不得报考聘用后即构成回避关系的招聘岗位。</w:t>
      </w:r>
    </w:p>
    <w:p>
      <w:pPr>
        <w:spacing w:line="588" w:lineRule="exact"/>
        <w:rPr>
          <w:rFonts w:hint="eastAsia" w:ascii="黑体" w:hAnsi="黑体" w:eastAsia="黑体" w:cs="黑体"/>
          <w:b w:val="0"/>
          <w:bCs w:val="0"/>
          <w:sz w:val="30"/>
        </w:rPr>
      </w:pPr>
      <w:r>
        <w:rPr>
          <w:rFonts w:hint="eastAsia" w:ascii="黑体" w:hAnsi="黑体" w:eastAsia="黑体" w:cs="黑体"/>
          <w:b w:val="0"/>
          <w:bCs w:val="0"/>
          <w:sz w:val="30"/>
        </w:rPr>
        <w:t>　　三、招聘岗位</w:t>
      </w:r>
    </w:p>
    <w:tbl>
      <w:tblPr>
        <w:tblStyle w:val="7"/>
        <w:tblpPr w:leftFromText="180" w:rightFromText="180" w:vertAnchor="text" w:horzAnchor="page" w:tblpX="1575" w:tblpY="1251"/>
        <w:tblOverlap w:val="never"/>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147"/>
        <w:gridCol w:w="1163"/>
        <w:gridCol w:w="3692"/>
        <w:gridCol w:w="101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43" w:type="dxa"/>
            <w:vMerge w:val="restart"/>
            <w:vAlign w:val="center"/>
          </w:tcPr>
          <w:p>
            <w:pPr>
              <w:jc w:val="center"/>
              <w:rPr>
                <w:rFonts w:hint="eastAsia" w:ascii="仿宋" w:hAnsi="仿宋" w:eastAsia="仿宋" w:cs="仿宋"/>
                <w:kern w:val="0"/>
                <w:sz w:val="28"/>
              </w:rPr>
            </w:pPr>
            <w:r>
              <w:rPr>
                <w:rFonts w:hint="eastAsia" w:ascii="仿宋" w:hAnsi="仿宋" w:eastAsia="仿宋" w:cs="仿宋"/>
                <w:kern w:val="0"/>
                <w:sz w:val="28"/>
              </w:rPr>
              <w:t>部门</w:t>
            </w:r>
          </w:p>
        </w:tc>
        <w:tc>
          <w:tcPr>
            <w:tcW w:w="1147" w:type="dxa"/>
            <w:vMerge w:val="restart"/>
            <w:vAlign w:val="center"/>
          </w:tcPr>
          <w:p>
            <w:pPr>
              <w:jc w:val="center"/>
              <w:rPr>
                <w:rFonts w:hint="eastAsia" w:ascii="仿宋" w:hAnsi="仿宋" w:eastAsia="仿宋" w:cs="仿宋"/>
                <w:kern w:val="0"/>
                <w:sz w:val="28"/>
              </w:rPr>
            </w:pPr>
            <w:r>
              <w:rPr>
                <w:rFonts w:hint="eastAsia" w:ascii="仿宋" w:hAnsi="仿宋" w:eastAsia="仿宋" w:cs="仿宋"/>
                <w:kern w:val="0"/>
                <w:sz w:val="28"/>
              </w:rPr>
              <w:t>岗位</w:t>
            </w:r>
          </w:p>
        </w:tc>
        <w:tc>
          <w:tcPr>
            <w:tcW w:w="1163" w:type="dxa"/>
            <w:vMerge w:val="restart"/>
            <w:vAlign w:val="center"/>
          </w:tcPr>
          <w:p>
            <w:pPr>
              <w:jc w:val="center"/>
              <w:rPr>
                <w:rFonts w:hint="eastAsia" w:ascii="仿宋" w:hAnsi="仿宋" w:eastAsia="仿宋" w:cs="仿宋"/>
                <w:kern w:val="0"/>
                <w:sz w:val="28"/>
              </w:rPr>
            </w:pPr>
            <w:r>
              <w:rPr>
                <w:rFonts w:hint="eastAsia" w:ascii="仿宋" w:hAnsi="仿宋" w:eastAsia="仿宋" w:cs="仿宋"/>
                <w:kern w:val="0"/>
                <w:sz w:val="28"/>
              </w:rPr>
              <w:t>学历</w:t>
            </w:r>
          </w:p>
          <w:p>
            <w:pPr>
              <w:jc w:val="center"/>
              <w:rPr>
                <w:rFonts w:hint="eastAsia" w:ascii="仿宋" w:hAnsi="仿宋" w:eastAsia="仿宋" w:cs="仿宋"/>
                <w:kern w:val="0"/>
                <w:sz w:val="28"/>
              </w:rPr>
            </w:pPr>
            <w:r>
              <w:rPr>
                <w:rFonts w:hint="eastAsia" w:ascii="仿宋" w:hAnsi="仿宋" w:eastAsia="仿宋" w:cs="仿宋"/>
                <w:kern w:val="0"/>
                <w:sz w:val="28"/>
              </w:rPr>
              <w:t>要求</w:t>
            </w:r>
          </w:p>
        </w:tc>
        <w:tc>
          <w:tcPr>
            <w:tcW w:w="3692" w:type="dxa"/>
            <w:vMerge w:val="restart"/>
            <w:vAlign w:val="center"/>
          </w:tcPr>
          <w:p>
            <w:pPr>
              <w:jc w:val="center"/>
              <w:rPr>
                <w:rFonts w:hint="eastAsia" w:ascii="仿宋" w:hAnsi="仿宋" w:eastAsia="仿宋" w:cs="仿宋"/>
                <w:kern w:val="0"/>
                <w:sz w:val="28"/>
              </w:rPr>
            </w:pPr>
            <w:r>
              <w:rPr>
                <w:rFonts w:hint="eastAsia" w:ascii="仿宋" w:hAnsi="仿宋" w:eastAsia="仿宋" w:cs="仿宋"/>
                <w:kern w:val="0"/>
                <w:sz w:val="28"/>
              </w:rPr>
              <w:t>专业要求</w:t>
            </w:r>
          </w:p>
        </w:tc>
        <w:tc>
          <w:tcPr>
            <w:tcW w:w="1970" w:type="dxa"/>
            <w:gridSpan w:val="2"/>
            <w:vAlign w:val="center"/>
          </w:tcPr>
          <w:p>
            <w:pPr>
              <w:jc w:val="center"/>
              <w:rPr>
                <w:rFonts w:hint="eastAsia" w:ascii="仿宋" w:hAnsi="仿宋" w:eastAsia="仿宋" w:cs="仿宋"/>
                <w:kern w:val="0"/>
                <w:sz w:val="28"/>
              </w:rPr>
            </w:pPr>
            <w:r>
              <w:rPr>
                <w:rFonts w:hint="eastAsia" w:ascii="仿宋" w:hAnsi="仿宋" w:eastAsia="仿宋" w:cs="仿宋"/>
                <w:kern w:val="0"/>
                <w:sz w:val="2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343" w:type="dxa"/>
            <w:vMerge w:val="continue"/>
            <w:vAlign w:val="center"/>
          </w:tcPr>
          <w:p>
            <w:pPr>
              <w:jc w:val="center"/>
              <w:rPr>
                <w:rFonts w:hint="eastAsia" w:ascii="仿宋" w:hAnsi="仿宋" w:eastAsia="仿宋" w:cs="仿宋"/>
                <w:kern w:val="0"/>
                <w:sz w:val="28"/>
              </w:rPr>
            </w:pPr>
          </w:p>
        </w:tc>
        <w:tc>
          <w:tcPr>
            <w:tcW w:w="1147" w:type="dxa"/>
            <w:vMerge w:val="continue"/>
            <w:vAlign w:val="center"/>
          </w:tcPr>
          <w:p>
            <w:pPr>
              <w:jc w:val="center"/>
              <w:rPr>
                <w:rFonts w:hint="eastAsia" w:ascii="仿宋" w:hAnsi="仿宋" w:eastAsia="仿宋" w:cs="仿宋"/>
                <w:kern w:val="0"/>
                <w:sz w:val="28"/>
              </w:rPr>
            </w:pPr>
          </w:p>
        </w:tc>
        <w:tc>
          <w:tcPr>
            <w:tcW w:w="1163" w:type="dxa"/>
            <w:vMerge w:val="continue"/>
            <w:vAlign w:val="center"/>
          </w:tcPr>
          <w:p>
            <w:pPr>
              <w:jc w:val="center"/>
              <w:rPr>
                <w:rFonts w:hint="eastAsia" w:ascii="仿宋" w:hAnsi="仿宋" w:eastAsia="仿宋" w:cs="仿宋"/>
                <w:kern w:val="0"/>
                <w:sz w:val="28"/>
              </w:rPr>
            </w:pPr>
          </w:p>
        </w:tc>
        <w:tc>
          <w:tcPr>
            <w:tcW w:w="3692" w:type="dxa"/>
            <w:vMerge w:val="continue"/>
            <w:vAlign w:val="center"/>
          </w:tcPr>
          <w:p>
            <w:pPr>
              <w:jc w:val="center"/>
              <w:rPr>
                <w:rFonts w:hint="eastAsia" w:ascii="仿宋" w:hAnsi="仿宋" w:eastAsia="仿宋" w:cs="仿宋"/>
                <w:kern w:val="0"/>
                <w:sz w:val="28"/>
              </w:rPr>
            </w:pPr>
          </w:p>
        </w:tc>
        <w:tc>
          <w:tcPr>
            <w:tcW w:w="1010" w:type="dxa"/>
            <w:vAlign w:val="center"/>
          </w:tcPr>
          <w:p>
            <w:pPr>
              <w:spacing w:line="400" w:lineRule="exact"/>
              <w:jc w:val="center"/>
              <w:rPr>
                <w:rFonts w:hint="eastAsia" w:ascii="仿宋" w:hAnsi="仿宋" w:eastAsia="仿宋" w:cs="仿宋"/>
                <w:kern w:val="0"/>
                <w:sz w:val="28"/>
              </w:rPr>
            </w:pPr>
            <w:r>
              <w:rPr>
                <w:rFonts w:hint="eastAsia" w:ascii="仿宋" w:hAnsi="仿宋" w:eastAsia="仿宋" w:cs="仿宋"/>
                <w:kern w:val="0"/>
                <w:sz w:val="28"/>
              </w:rPr>
              <w:t>京内</w:t>
            </w:r>
          </w:p>
          <w:p>
            <w:pPr>
              <w:spacing w:line="400" w:lineRule="exact"/>
              <w:jc w:val="center"/>
              <w:rPr>
                <w:rFonts w:hint="eastAsia" w:ascii="仿宋" w:hAnsi="仿宋" w:eastAsia="仿宋" w:cs="仿宋"/>
                <w:kern w:val="0"/>
                <w:sz w:val="28"/>
              </w:rPr>
            </w:pPr>
            <w:r>
              <w:rPr>
                <w:rFonts w:hint="eastAsia" w:ascii="仿宋" w:hAnsi="仿宋" w:eastAsia="仿宋" w:cs="仿宋"/>
                <w:kern w:val="0"/>
                <w:sz w:val="28"/>
              </w:rPr>
              <w:t>生源</w:t>
            </w:r>
          </w:p>
        </w:tc>
        <w:tc>
          <w:tcPr>
            <w:tcW w:w="960" w:type="dxa"/>
            <w:vAlign w:val="center"/>
          </w:tcPr>
          <w:p>
            <w:pPr>
              <w:spacing w:line="400" w:lineRule="exact"/>
              <w:jc w:val="center"/>
              <w:rPr>
                <w:rFonts w:hint="eastAsia" w:ascii="仿宋" w:hAnsi="仿宋" w:eastAsia="仿宋" w:cs="仿宋"/>
                <w:kern w:val="0"/>
                <w:sz w:val="28"/>
              </w:rPr>
            </w:pPr>
            <w:r>
              <w:rPr>
                <w:rFonts w:hint="eastAsia" w:ascii="仿宋" w:hAnsi="仿宋" w:eastAsia="仿宋" w:cs="仿宋"/>
                <w:kern w:val="0"/>
                <w:sz w:val="28"/>
              </w:rPr>
              <w:t>京外生源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43" w:type="dxa"/>
            <w:vAlign w:val="center"/>
          </w:tcPr>
          <w:p>
            <w:pPr>
              <w:spacing w:line="400" w:lineRule="exact"/>
              <w:jc w:val="center"/>
              <w:rPr>
                <w:rFonts w:hint="eastAsia" w:ascii="仿宋" w:hAnsi="仿宋" w:eastAsia="仿宋" w:cs="仿宋"/>
                <w:kern w:val="0"/>
                <w:sz w:val="28"/>
              </w:rPr>
            </w:pPr>
            <w:r>
              <w:rPr>
                <w:rFonts w:hint="eastAsia" w:ascii="仿宋" w:hAnsi="仿宋" w:eastAsia="仿宋" w:cs="仿宋"/>
                <w:kern w:val="0"/>
                <w:sz w:val="28"/>
              </w:rPr>
              <w:t>综合</w:t>
            </w:r>
          </w:p>
          <w:p>
            <w:pPr>
              <w:spacing w:line="400" w:lineRule="exact"/>
              <w:jc w:val="center"/>
              <w:rPr>
                <w:rFonts w:hint="eastAsia" w:ascii="仿宋" w:hAnsi="仿宋" w:eastAsia="仿宋" w:cs="仿宋"/>
                <w:kern w:val="0"/>
                <w:sz w:val="28"/>
              </w:rPr>
            </w:pPr>
            <w:r>
              <w:rPr>
                <w:rFonts w:hint="eastAsia" w:ascii="仿宋" w:hAnsi="仿宋" w:eastAsia="仿宋" w:cs="仿宋"/>
                <w:kern w:val="0"/>
                <w:sz w:val="28"/>
              </w:rPr>
              <w:t>管理部</w:t>
            </w:r>
          </w:p>
        </w:tc>
        <w:tc>
          <w:tcPr>
            <w:tcW w:w="1147" w:type="dxa"/>
            <w:vAlign w:val="center"/>
          </w:tcPr>
          <w:p>
            <w:pPr>
              <w:spacing w:line="360" w:lineRule="exact"/>
              <w:jc w:val="center"/>
              <w:rPr>
                <w:rFonts w:hint="eastAsia" w:ascii="仿宋" w:hAnsi="仿宋" w:eastAsia="仿宋" w:cs="仿宋"/>
                <w:kern w:val="0"/>
                <w:sz w:val="28"/>
              </w:rPr>
            </w:pPr>
            <w:r>
              <w:rPr>
                <w:rFonts w:hint="eastAsia" w:ascii="仿宋" w:hAnsi="仿宋" w:eastAsia="仿宋" w:cs="仿宋"/>
                <w:kern w:val="0"/>
                <w:sz w:val="28"/>
              </w:rPr>
              <w:t>信息化系统专员</w:t>
            </w:r>
          </w:p>
        </w:tc>
        <w:tc>
          <w:tcPr>
            <w:tcW w:w="1163" w:type="dxa"/>
            <w:vMerge w:val="restart"/>
            <w:vAlign w:val="center"/>
          </w:tcPr>
          <w:p>
            <w:pPr>
              <w:jc w:val="center"/>
              <w:rPr>
                <w:rFonts w:hint="eastAsia" w:ascii="仿宋" w:hAnsi="仿宋" w:eastAsia="仿宋" w:cs="仿宋"/>
                <w:kern w:val="0"/>
                <w:sz w:val="28"/>
              </w:rPr>
            </w:pPr>
            <w:r>
              <w:rPr>
                <w:rFonts w:hint="eastAsia" w:ascii="仿宋" w:hAnsi="仿宋" w:eastAsia="仿宋" w:cs="仿宋"/>
                <w:kern w:val="0"/>
                <w:sz w:val="28"/>
              </w:rPr>
              <w:t>硕研及以上</w:t>
            </w:r>
          </w:p>
        </w:tc>
        <w:tc>
          <w:tcPr>
            <w:tcW w:w="3692" w:type="dxa"/>
            <w:vAlign w:val="center"/>
          </w:tcPr>
          <w:p>
            <w:pPr>
              <w:spacing w:line="400" w:lineRule="exact"/>
              <w:jc w:val="left"/>
              <w:rPr>
                <w:rFonts w:hint="eastAsia" w:ascii="仿宋" w:hAnsi="仿宋" w:eastAsia="仿宋" w:cs="仿宋"/>
                <w:color w:val="313131"/>
                <w:sz w:val="28"/>
                <w:szCs w:val="28"/>
              </w:rPr>
            </w:pPr>
            <w:r>
              <w:rPr>
                <w:rFonts w:hint="eastAsia" w:ascii="仿宋" w:hAnsi="仿宋" w:eastAsia="仿宋" w:cs="仿宋"/>
                <w:color w:val="313131"/>
                <w:sz w:val="28"/>
                <w:szCs w:val="28"/>
              </w:rPr>
              <w:t>法学类，计算机科学与技术类等相关专业</w:t>
            </w:r>
          </w:p>
        </w:tc>
        <w:tc>
          <w:tcPr>
            <w:tcW w:w="1010" w:type="dxa"/>
            <w:vAlign w:val="center"/>
          </w:tcPr>
          <w:p>
            <w:pPr>
              <w:jc w:val="center"/>
              <w:rPr>
                <w:rFonts w:hint="eastAsia" w:ascii="仿宋" w:hAnsi="仿宋" w:eastAsia="仿宋" w:cs="仿宋"/>
                <w:kern w:val="0"/>
                <w:sz w:val="28"/>
              </w:rPr>
            </w:pPr>
            <w:r>
              <w:rPr>
                <w:rFonts w:hint="eastAsia" w:ascii="仿宋" w:hAnsi="仿宋" w:eastAsia="仿宋" w:cs="仿宋"/>
                <w:kern w:val="0"/>
                <w:sz w:val="28"/>
              </w:rPr>
              <w:t>1</w:t>
            </w:r>
          </w:p>
        </w:tc>
        <w:tc>
          <w:tcPr>
            <w:tcW w:w="960" w:type="dxa"/>
            <w:vAlign w:val="center"/>
          </w:tcPr>
          <w:p>
            <w:pPr>
              <w:jc w:val="center"/>
              <w:rPr>
                <w:rFonts w:hint="eastAsia" w:ascii="仿宋" w:hAnsi="仿宋" w:eastAsia="仿宋" w:cs="仿宋"/>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43" w:type="dxa"/>
            <w:vAlign w:val="center"/>
          </w:tcPr>
          <w:p>
            <w:pPr>
              <w:spacing w:line="400" w:lineRule="exact"/>
              <w:jc w:val="center"/>
              <w:rPr>
                <w:rFonts w:hint="eastAsia" w:ascii="仿宋" w:hAnsi="仿宋" w:eastAsia="仿宋" w:cs="仿宋"/>
                <w:kern w:val="0"/>
                <w:sz w:val="28"/>
              </w:rPr>
            </w:pPr>
            <w:r>
              <w:rPr>
                <w:rFonts w:hint="eastAsia" w:ascii="仿宋" w:hAnsi="仿宋" w:eastAsia="仿宋" w:cs="仿宋"/>
                <w:kern w:val="0"/>
                <w:sz w:val="28"/>
              </w:rPr>
              <w:t>计划</w:t>
            </w:r>
          </w:p>
          <w:p>
            <w:pPr>
              <w:spacing w:line="400" w:lineRule="exact"/>
              <w:jc w:val="center"/>
              <w:rPr>
                <w:rFonts w:hint="eastAsia" w:ascii="仿宋" w:hAnsi="仿宋" w:eastAsia="仿宋" w:cs="仿宋"/>
                <w:kern w:val="0"/>
                <w:sz w:val="28"/>
              </w:rPr>
            </w:pPr>
            <w:r>
              <w:rPr>
                <w:rFonts w:hint="eastAsia" w:ascii="仿宋" w:hAnsi="仿宋" w:eastAsia="仿宋" w:cs="仿宋"/>
                <w:kern w:val="0"/>
                <w:sz w:val="28"/>
              </w:rPr>
              <w:t>财务部</w:t>
            </w:r>
          </w:p>
        </w:tc>
        <w:tc>
          <w:tcPr>
            <w:tcW w:w="1147" w:type="dxa"/>
            <w:vAlign w:val="center"/>
          </w:tcPr>
          <w:p>
            <w:pPr>
              <w:jc w:val="center"/>
              <w:rPr>
                <w:rFonts w:hint="eastAsia" w:ascii="仿宋" w:hAnsi="仿宋" w:eastAsia="仿宋" w:cs="仿宋"/>
                <w:kern w:val="0"/>
                <w:sz w:val="28"/>
              </w:rPr>
            </w:pPr>
            <w:r>
              <w:rPr>
                <w:rFonts w:hint="eastAsia" w:ascii="仿宋" w:hAnsi="仿宋" w:eastAsia="仿宋" w:cs="仿宋"/>
                <w:kern w:val="0"/>
                <w:sz w:val="28"/>
              </w:rPr>
              <w:t>会计</w:t>
            </w:r>
          </w:p>
        </w:tc>
        <w:tc>
          <w:tcPr>
            <w:tcW w:w="1163" w:type="dxa"/>
            <w:vMerge w:val="continue"/>
            <w:vAlign w:val="center"/>
          </w:tcPr>
          <w:p>
            <w:pPr>
              <w:jc w:val="center"/>
              <w:rPr>
                <w:rFonts w:hint="eastAsia" w:ascii="仿宋" w:hAnsi="仿宋" w:eastAsia="仿宋" w:cs="仿宋"/>
                <w:kern w:val="0"/>
                <w:sz w:val="28"/>
              </w:rPr>
            </w:pPr>
          </w:p>
        </w:tc>
        <w:tc>
          <w:tcPr>
            <w:tcW w:w="3692" w:type="dxa"/>
            <w:vAlign w:val="center"/>
          </w:tcPr>
          <w:p>
            <w:pPr>
              <w:spacing w:line="400" w:lineRule="exact"/>
              <w:jc w:val="left"/>
              <w:rPr>
                <w:rFonts w:hint="eastAsia" w:ascii="仿宋" w:hAnsi="仿宋" w:eastAsia="仿宋" w:cs="仿宋"/>
                <w:kern w:val="0"/>
                <w:sz w:val="40"/>
                <w:szCs w:val="36"/>
              </w:rPr>
            </w:pPr>
            <w:r>
              <w:rPr>
                <w:rFonts w:hint="eastAsia" w:ascii="仿宋" w:hAnsi="仿宋" w:eastAsia="仿宋" w:cs="仿宋"/>
                <w:color w:val="313131"/>
                <w:sz w:val="28"/>
                <w:szCs w:val="28"/>
              </w:rPr>
              <w:t>财务会计类等相关专业</w:t>
            </w:r>
          </w:p>
        </w:tc>
        <w:tc>
          <w:tcPr>
            <w:tcW w:w="1010" w:type="dxa"/>
            <w:vAlign w:val="center"/>
          </w:tcPr>
          <w:p>
            <w:pPr>
              <w:jc w:val="center"/>
              <w:rPr>
                <w:rFonts w:hint="eastAsia" w:ascii="仿宋" w:hAnsi="仿宋" w:eastAsia="仿宋" w:cs="仿宋"/>
                <w:kern w:val="0"/>
                <w:sz w:val="28"/>
              </w:rPr>
            </w:pPr>
            <w:r>
              <w:rPr>
                <w:rFonts w:hint="eastAsia" w:ascii="仿宋" w:hAnsi="仿宋" w:eastAsia="仿宋" w:cs="仿宋"/>
                <w:kern w:val="0"/>
                <w:sz w:val="28"/>
              </w:rPr>
              <w:t>1</w:t>
            </w:r>
          </w:p>
        </w:tc>
        <w:tc>
          <w:tcPr>
            <w:tcW w:w="960" w:type="dxa"/>
            <w:vAlign w:val="center"/>
          </w:tcPr>
          <w:p>
            <w:pPr>
              <w:jc w:val="center"/>
              <w:rPr>
                <w:rFonts w:hint="eastAsia" w:ascii="仿宋" w:hAnsi="仿宋" w:eastAsia="仿宋" w:cs="仿宋"/>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343" w:type="dxa"/>
            <w:vAlign w:val="center"/>
          </w:tcPr>
          <w:p>
            <w:pPr>
              <w:spacing w:line="400" w:lineRule="exact"/>
              <w:jc w:val="center"/>
              <w:rPr>
                <w:rFonts w:hint="eastAsia" w:ascii="仿宋" w:hAnsi="仿宋" w:eastAsia="仿宋" w:cs="仿宋"/>
                <w:kern w:val="0"/>
                <w:sz w:val="28"/>
              </w:rPr>
            </w:pPr>
            <w:r>
              <w:rPr>
                <w:rFonts w:hint="eastAsia" w:ascii="仿宋" w:hAnsi="仿宋" w:eastAsia="仿宋" w:cs="仿宋"/>
                <w:kern w:val="0"/>
                <w:sz w:val="28"/>
              </w:rPr>
              <w:t>宏观经济编辑部</w:t>
            </w:r>
          </w:p>
        </w:tc>
        <w:tc>
          <w:tcPr>
            <w:tcW w:w="1147" w:type="dxa"/>
            <w:vAlign w:val="center"/>
          </w:tcPr>
          <w:p>
            <w:pPr>
              <w:jc w:val="center"/>
              <w:rPr>
                <w:rFonts w:hint="eastAsia" w:ascii="仿宋" w:hAnsi="仿宋" w:eastAsia="仿宋" w:cs="仿宋"/>
                <w:kern w:val="0"/>
                <w:sz w:val="28"/>
              </w:rPr>
            </w:pPr>
            <w:r>
              <w:rPr>
                <w:rFonts w:hint="eastAsia" w:ascii="仿宋" w:hAnsi="仿宋" w:eastAsia="仿宋" w:cs="仿宋"/>
                <w:kern w:val="0"/>
                <w:sz w:val="28"/>
              </w:rPr>
              <w:t>编辑</w:t>
            </w:r>
          </w:p>
        </w:tc>
        <w:tc>
          <w:tcPr>
            <w:tcW w:w="1163" w:type="dxa"/>
            <w:vMerge w:val="continue"/>
            <w:vAlign w:val="center"/>
          </w:tcPr>
          <w:p>
            <w:pPr>
              <w:jc w:val="center"/>
              <w:rPr>
                <w:rFonts w:hint="eastAsia" w:ascii="仿宋" w:hAnsi="仿宋" w:eastAsia="仿宋" w:cs="仿宋"/>
                <w:kern w:val="0"/>
                <w:sz w:val="28"/>
              </w:rPr>
            </w:pPr>
          </w:p>
        </w:tc>
        <w:tc>
          <w:tcPr>
            <w:tcW w:w="3692" w:type="dxa"/>
            <w:vAlign w:val="center"/>
          </w:tcPr>
          <w:p>
            <w:pPr>
              <w:spacing w:line="400" w:lineRule="exact"/>
              <w:jc w:val="left"/>
              <w:rPr>
                <w:rFonts w:hint="eastAsia" w:ascii="仿宋" w:hAnsi="仿宋" w:eastAsia="仿宋" w:cs="仿宋"/>
                <w:color w:val="313131"/>
                <w:sz w:val="28"/>
                <w:szCs w:val="28"/>
              </w:rPr>
            </w:pPr>
            <w:r>
              <w:rPr>
                <w:rFonts w:hint="eastAsia" w:ascii="仿宋" w:hAnsi="仿宋" w:eastAsia="仿宋" w:cs="仿宋"/>
                <w:color w:val="313131"/>
                <w:sz w:val="28"/>
                <w:szCs w:val="28"/>
              </w:rPr>
              <w:t>理论经济学类，应用经济学类等相关专业</w:t>
            </w:r>
          </w:p>
        </w:tc>
        <w:tc>
          <w:tcPr>
            <w:tcW w:w="1010" w:type="dxa"/>
            <w:vAlign w:val="center"/>
          </w:tcPr>
          <w:p>
            <w:pPr>
              <w:jc w:val="center"/>
              <w:rPr>
                <w:rFonts w:hint="eastAsia" w:ascii="仿宋" w:hAnsi="仿宋" w:eastAsia="仿宋" w:cs="仿宋"/>
                <w:kern w:val="0"/>
                <w:sz w:val="28"/>
              </w:rPr>
            </w:pPr>
          </w:p>
        </w:tc>
        <w:tc>
          <w:tcPr>
            <w:tcW w:w="960" w:type="dxa"/>
            <w:vAlign w:val="center"/>
          </w:tcPr>
          <w:p>
            <w:pPr>
              <w:jc w:val="center"/>
              <w:rPr>
                <w:rFonts w:hint="eastAsia" w:ascii="仿宋" w:hAnsi="仿宋" w:eastAsia="仿宋" w:cs="仿宋"/>
                <w:kern w:val="0"/>
                <w:sz w:val="28"/>
              </w:rPr>
            </w:pPr>
            <w:r>
              <w:rPr>
                <w:rFonts w:hint="eastAsia" w:ascii="仿宋" w:hAnsi="仿宋" w:eastAsia="仿宋" w:cs="仿宋"/>
                <w:kern w:val="0"/>
                <w:sz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343" w:type="dxa"/>
            <w:vAlign w:val="center"/>
          </w:tcPr>
          <w:p>
            <w:pPr>
              <w:spacing w:line="400" w:lineRule="exact"/>
              <w:jc w:val="center"/>
              <w:rPr>
                <w:rFonts w:hint="eastAsia" w:ascii="仿宋" w:hAnsi="仿宋" w:eastAsia="仿宋" w:cs="仿宋"/>
                <w:kern w:val="0"/>
                <w:sz w:val="28"/>
              </w:rPr>
            </w:pPr>
            <w:r>
              <w:rPr>
                <w:rFonts w:hint="eastAsia" w:ascii="仿宋" w:hAnsi="仿宋" w:eastAsia="仿宋" w:cs="仿宋"/>
                <w:kern w:val="0"/>
                <w:sz w:val="28"/>
              </w:rPr>
              <w:t>工程建设</w:t>
            </w:r>
          </w:p>
          <w:p>
            <w:pPr>
              <w:spacing w:line="400" w:lineRule="exact"/>
              <w:jc w:val="center"/>
              <w:rPr>
                <w:rFonts w:hint="eastAsia" w:ascii="仿宋" w:hAnsi="仿宋" w:eastAsia="仿宋" w:cs="仿宋"/>
                <w:kern w:val="0"/>
                <w:sz w:val="28"/>
              </w:rPr>
            </w:pPr>
            <w:r>
              <w:rPr>
                <w:rFonts w:hint="eastAsia" w:ascii="仿宋" w:hAnsi="仿宋" w:eastAsia="仿宋" w:cs="仿宋"/>
                <w:kern w:val="0"/>
                <w:sz w:val="28"/>
              </w:rPr>
              <w:t>编辑部</w:t>
            </w:r>
          </w:p>
        </w:tc>
        <w:tc>
          <w:tcPr>
            <w:tcW w:w="1147" w:type="dxa"/>
            <w:vAlign w:val="center"/>
          </w:tcPr>
          <w:p>
            <w:pPr>
              <w:jc w:val="center"/>
              <w:rPr>
                <w:rFonts w:hint="eastAsia" w:ascii="仿宋" w:hAnsi="仿宋" w:eastAsia="仿宋" w:cs="仿宋"/>
                <w:kern w:val="0"/>
                <w:sz w:val="28"/>
              </w:rPr>
            </w:pPr>
            <w:r>
              <w:rPr>
                <w:rFonts w:hint="eastAsia" w:ascii="仿宋" w:hAnsi="仿宋" w:eastAsia="仿宋" w:cs="仿宋"/>
                <w:kern w:val="0"/>
                <w:sz w:val="28"/>
              </w:rPr>
              <w:t>编辑</w:t>
            </w:r>
          </w:p>
        </w:tc>
        <w:tc>
          <w:tcPr>
            <w:tcW w:w="1163" w:type="dxa"/>
            <w:vMerge w:val="continue"/>
            <w:vAlign w:val="center"/>
          </w:tcPr>
          <w:p>
            <w:pPr>
              <w:jc w:val="center"/>
              <w:rPr>
                <w:rFonts w:hint="eastAsia" w:ascii="仿宋" w:hAnsi="仿宋" w:eastAsia="仿宋" w:cs="仿宋"/>
                <w:kern w:val="0"/>
                <w:sz w:val="28"/>
              </w:rPr>
            </w:pPr>
          </w:p>
        </w:tc>
        <w:tc>
          <w:tcPr>
            <w:tcW w:w="3692" w:type="dxa"/>
            <w:vAlign w:val="center"/>
          </w:tcPr>
          <w:p>
            <w:pPr>
              <w:spacing w:line="400" w:lineRule="exact"/>
              <w:jc w:val="left"/>
              <w:rPr>
                <w:rFonts w:hint="eastAsia" w:ascii="仿宋" w:hAnsi="仿宋" w:eastAsia="仿宋" w:cs="仿宋"/>
                <w:kern w:val="0"/>
                <w:sz w:val="40"/>
                <w:szCs w:val="36"/>
              </w:rPr>
            </w:pPr>
            <w:r>
              <w:rPr>
                <w:rFonts w:hint="eastAsia" w:ascii="仿宋" w:hAnsi="仿宋" w:eastAsia="仿宋" w:cs="仿宋"/>
                <w:color w:val="313131"/>
                <w:sz w:val="28"/>
                <w:szCs w:val="28"/>
              </w:rPr>
              <w:t>土木工程类，力学类，水利工程类，交通运输工程类等相关专业</w:t>
            </w:r>
          </w:p>
        </w:tc>
        <w:tc>
          <w:tcPr>
            <w:tcW w:w="1010" w:type="dxa"/>
            <w:vAlign w:val="center"/>
          </w:tcPr>
          <w:p>
            <w:pPr>
              <w:jc w:val="center"/>
              <w:rPr>
                <w:rFonts w:hint="eastAsia" w:ascii="仿宋" w:hAnsi="仿宋" w:eastAsia="仿宋" w:cs="仿宋"/>
                <w:kern w:val="0"/>
                <w:sz w:val="28"/>
              </w:rPr>
            </w:pPr>
          </w:p>
        </w:tc>
        <w:tc>
          <w:tcPr>
            <w:tcW w:w="960" w:type="dxa"/>
            <w:vAlign w:val="center"/>
          </w:tcPr>
          <w:p>
            <w:pPr>
              <w:jc w:val="center"/>
              <w:rPr>
                <w:rFonts w:hint="eastAsia" w:ascii="仿宋" w:hAnsi="仿宋" w:eastAsia="仿宋" w:cs="仿宋"/>
                <w:kern w:val="0"/>
                <w:sz w:val="28"/>
              </w:rPr>
            </w:pPr>
            <w:r>
              <w:rPr>
                <w:rFonts w:hint="eastAsia" w:ascii="仿宋" w:hAnsi="仿宋" w:eastAsia="仿宋" w:cs="仿宋"/>
                <w:kern w:val="0"/>
                <w:sz w:val="28"/>
              </w:rPr>
              <w:t>2</w:t>
            </w:r>
          </w:p>
        </w:tc>
      </w:tr>
    </w:tbl>
    <w:p>
      <w:pPr>
        <w:spacing w:line="588" w:lineRule="exact"/>
        <w:rPr>
          <w:rFonts w:hint="eastAsia" w:ascii="仿宋" w:hAnsi="仿宋" w:eastAsia="仿宋" w:cs="仿宋"/>
          <w:sz w:val="30"/>
        </w:rPr>
      </w:pPr>
      <w:r>
        <w:rPr>
          <w:rFonts w:hint="eastAsia" w:ascii="仿宋" w:hAnsi="仿宋" w:eastAsia="仿宋" w:cs="仿宋"/>
          <w:sz w:val="30"/>
        </w:rPr>
        <w:t>　　此次招聘包括5个岗位，招聘人数、具体岗位、资格条件等具体要求详见下表。</w:t>
      </w:r>
    </w:p>
    <w:p>
      <w:pPr>
        <w:spacing w:line="588" w:lineRule="exact"/>
        <w:rPr>
          <w:rFonts w:hint="eastAsia" w:ascii="黑体" w:hAnsi="黑体" w:eastAsia="黑体" w:cs="黑体"/>
          <w:b w:val="0"/>
          <w:bCs w:val="0"/>
          <w:sz w:val="30"/>
        </w:rPr>
      </w:pPr>
      <w:r>
        <w:rPr>
          <w:rFonts w:hint="eastAsia" w:ascii="黑体" w:hAnsi="黑体" w:eastAsia="黑体" w:cs="黑体"/>
          <w:b w:val="0"/>
          <w:bCs w:val="0"/>
          <w:sz w:val="30"/>
        </w:rPr>
        <w:t>　　四、招聘程序</w:t>
      </w:r>
    </w:p>
    <w:p>
      <w:pPr>
        <w:spacing w:line="588" w:lineRule="exact"/>
        <w:rPr>
          <w:rFonts w:hint="eastAsia" w:ascii="仿宋" w:hAnsi="仿宋" w:eastAsia="仿宋" w:cs="仿宋"/>
          <w:sz w:val="30"/>
        </w:rPr>
      </w:pPr>
      <w:r>
        <w:rPr>
          <w:rFonts w:hint="eastAsia" w:ascii="仿宋" w:hAnsi="仿宋" w:eastAsia="仿宋" w:cs="仿宋"/>
          <w:sz w:val="30"/>
        </w:rPr>
        <w:t>　　（一）报名</w:t>
      </w:r>
    </w:p>
    <w:p>
      <w:pPr>
        <w:spacing w:line="588" w:lineRule="exact"/>
        <w:rPr>
          <w:rFonts w:hint="eastAsia" w:ascii="仿宋" w:hAnsi="仿宋" w:eastAsia="仿宋" w:cs="仿宋"/>
          <w:sz w:val="30"/>
        </w:rPr>
      </w:pPr>
      <w:r>
        <w:rPr>
          <w:rFonts w:hint="eastAsia" w:ascii="仿宋" w:hAnsi="仿宋" w:eastAsia="仿宋" w:cs="仿宋"/>
          <w:sz w:val="30"/>
        </w:rPr>
        <w:t>　　本次报名采用登录中国计划出版社官方网站（网址：http://www.jhpress.com/）的方式，选择招聘岗位进行下载报名表，或选择关注“中国计划出版社”微信公众号查询下载报名表。将填写完成后的报名表与所需提供附件材料电子扫描件一并发送至jhcbszhaopin@sina.com（邮件标题“部门+岗位+姓名”）。报名截止时间为2021年4月30日，逾期不予受理。每人只能填报1个岗位。需提供的附件材料：学历学位证书、奖励证书、身份证及其它符合岗位要求的相关材料。</w:t>
      </w:r>
    </w:p>
    <w:p>
      <w:pPr>
        <w:spacing w:line="588" w:lineRule="exact"/>
        <w:outlineLvl w:val="0"/>
        <w:rPr>
          <w:rFonts w:hint="eastAsia" w:ascii="仿宋" w:hAnsi="仿宋" w:eastAsia="仿宋" w:cs="仿宋"/>
          <w:sz w:val="30"/>
        </w:rPr>
      </w:pPr>
      <w:r>
        <w:rPr>
          <w:rFonts w:hint="eastAsia" w:ascii="仿宋" w:hAnsi="仿宋" w:eastAsia="仿宋" w:cs="仿宋"/>
          <w:sz w:val="30"/>
        </w:rPr>
        <w:t>　　（二）资格审查</w:t>
      </w:r>
    </w:p>
    <w:p>
      <w:pPr>
        <w:spacing w:line="588" w:lineRule="exact"/>
        <w:rPr>
          <w:rFonts w:hint="eastAsia" w:ascii="仿宋" w:hAnsi="仿宋" w:eastAsia="仿宋" w:cs="仿宋"/>
          <w:sz w:val="30"/>
        </w:rPr>
      </w:pPr>
      <w:r>
        <w:rPr>
          <w:rFonts w:hint="eastAsia" w:ascii="仿宋" w:hAnsi="仿宋" w:eastAsia="仿宋" w:cs="仿宋"/>
          <w:sz w:val="30"/>
        </w:rPr>
        <w:t>　　1.根据招聘岗位条件对应聘者资格条件进行初步审查，对于符合条件者，以电话或发送信息的方式通知应聘者参加考试，未通过资格审查者不再通知。</w:t>
      </w:r>
    </w:p>
    <w:p>
      <w:pPr>
        <w:spacing w:line="588" w:lineRule="exact"/>
        <w:rPr>
          <w:rFonts w:hint="eastAsia" w:ascii="仿宋" w:hAnsi="仿宋" w:eastAsia="仿宋" w:cs="仿宋"/>
          <w:sz w:val="30"/>
        </w:rPr>
      </w:pPr>
      <w:r>
        <w:rPr>
          <w:rFonts w:hint="eastAsia" w:ascii="仿宋" w:hAnsi="仿宋" w:eastAsia="仿宋" w:cs="仿宋"/>
          <w:sz w:val="30"/>
        </w:rPr>
        <w:t>　　2.应聘人员应提供完整、真实、有效的个人信息。提供虚假信息者，一经发现，立即取消报考资格。</w:t>
      </w:r>
    </w:p>
    <w:p>
      <w:pPr>
        <w:spacing w:line="588" w:lineRule="exact"/>
        <w:rPr>
          <w:rFonts w:hint="eastAsia" w:ascii="仿宋" w:hAnsi="仿宋" w:eastAsia="仿宋" w:cs="仿宋"/>
          <w:sz w:val="30"/>
        </w:rPr>
      </w:pPr>
      <w:r>
        <w:rPr>
          <w:rFonts w:hint="eastAsia" w:ascii="仿宋" w:hAnsi="仿宋" w:eastAsia="仿宋" w:cs="仿宋"/>
          <w:sz w:val="30"/>
        </w:rPr>
        <w:t>　　3.请应聘者考试前携带附件材料原件到我社人力资源开发部进行核查。</w:t>
      </w:r>
    </w:p>
    <w:p>
      <w:pPr>
        <w:spacing w:line="588" w:lineRule="exact"/>
        <w:outlineLvl w:val="0"/>
        <w:rPr>
          <w:rFonts w:hint="eastAsia" w:ascii="仿宋" w:hAnsi="仿宋" w:eastAsia="仿宋" w:cs="仿宋"/>
          <w:sz w:val="30"/>
        </w:rPr>
      </w:pPr>
      <w:r>
        <w:rPr>
          <w:rFonts w:hint="eastAsia" w:ascii="仿宋" w:hAnsi="仿宋" w:eastAsia="仿宋" w:cs="仿宋"/>
          <w:sz w:val="30"/>
        </w:rPr>
        <w:t>　　（三）笔试和面试</w:t>
      </w:r>
    </w:p>
    <w:p>
      <w:pPr>
        <w:spacing w:line="588" w:lineRule="exact"/>
        <w:rPr>
          <w:rFonts w:hint="eastAsia" w:ascii="仿宋" w:hAnsi="仿宋" w:eastAsia="仿宋" w:cs="仿宋"/>
          <w:sz w:val="30"/>
        </w:rPr>
      </w:pPr>
      <w:r>
        <w:rPr>
          <w:rFonts w:hint="eastAsia" w:ascii="仿宋" w:hAnsi="仿宋" w:eastAsia="仿宋" w:cs="仿宋"/>
          <w:sz w:val="30"/>
        </w:rPr>
        <w:t>　　采取笔试、面试相结合的方式进行。同时，将根据疫情防控工作要求，灵活掌握线上、线下方式。</w:t>
      </w:r>
      <w:r>
        <w:rPr>
          <w:rFonts w:hint="eastAsia" w:ascii="仿宋" w:hAnsi="仿宋" w:eastAsia="仿宋" w:cs="仿宋"/>
          <w:sz w:val="30"/>
          <w:szCs w:val="30"/>
        </w:rPr>
        <w:t>同一岗位通过资格审核的人数与该岗位招聘人数达到5:1方可组织笔试，达不到比例的，取消该招聘岗位，并告知报名人员。笔试成绩总分100分，合格分数线为60分，未达到60分的，不可进入面试。根据笔试成绩从高到低的顺序，按照5:1的比例确定各岗位进入面试人选，若人选达不到相应比例，通过分数线的按实际人数进入面试。</w:t>
      </w:r>
    </w:p>
    <w:p>
      <w:pPr>
        <w:spacing w:line="588" w:lineRule="exact"/>
        <w:outlineLvl w:val="0"/>
        <w:rPr>
          <w:rFonts w:hint="eastAsia" w:ascii="仿宋" w:hAnsi="仿宋" w:eastAsia="仿宋" w:cs="仿宋"/>
          <w:sz w:val="30"/>
        </w:rPr>
      </w:pPr>
      <w:r>
        <w:rPr>
          <w:rFonts w:hint="eastAsia" w:ascii="仿宋" w:hAnsi="仿宋" w:eastAsia="仿宋" w:cs="仿宋"/>
          <w:sz w:val="30"/>
        </w:rPr>
        <w:t>　　（四）体检和考察</w:t>
      </w:r>
    </w:p>
    <w:p>
      <w:pPr>
        <w:spacing w:line="588" w:lineRule="exact"/>
        <w:rPr>
          <w:rFonts w:hint="eastAsia" w:ascii="仿宋" w:hAnsi="仿宋" w:eastAsia="仿宋" w:cs="仿宋"/>
          <w:sz w:val="30"/>
        </w:rPr>
      </w:pPr>
      <w:r>
        <w:rPr>
          <w:rFonts w:hint="eastAsia" w:ascii="仿宋" w:hAnsi="仿宋" w:eastAsia="仿宋" w:cs="仿宋"/>
          <w:sz w:val="30"/>
        </w:rPr>
        <w:t>　　按笔试、面试综合成绩（笔试权重50%、面试权重50%）从高分到低分排名，并按岗位招聘人数与体检人数1：2的比例确定参加体检人员。对体检合格者进行考察，到考察人员档案所在机构查档政审。</w:t>
      </w:r>
    </w:p>
    <w:p>
      <w:pPr>
        <w:spacing w:line="588" w:lineRule="exact"/>
        <w:outlineLvl w:val="0"/>
        <w:rPr>
          <w:rFonts w:hint="eastAsia" w:ascii="仿宋" w:hAnsi="仿宋" w:eastAsia="仿宋" w:cs="仿宋"/>
          <w:sz w:val="30"/>
        </w:rPr>
      </w:pPr>
      <w:r>
        <w:rPr>
          <w:rFonts w:hint="eastAsia" w:ascii="仿宋" w:hAnsi="仿宋" w:eastAsia="仿宋" w:cs="仿宋"/>
          <w:sz w:val="30"/>
        </w:rPr>
        <w:t>　　（五）公示和聘用</w:t>
      </w:r>
    </w:p>
    <w:p>
      <w:pPr>
        <w:spacing w:line="588" w:lineRule="exact"/>
        <w:rPr>
          <w:rFonts w:hint="eastAsia" w:ascii="仿宋" w:hAnsi="仿宋" w:eastAsia="仿宋" w:cs="仿宋"/>
          <w:sz w:val="30"/>
        </w:rPr>
      </w:pPr>
      <w:r>
        <w:rPr>
          <w:rFonts w:hint="eastAsia" w:ascii="仿宋" w:hAnsi="仿宋" w:eastAsia="仿宋" w:cs="仿宋"/>
          <w:sz w:val="30"/>
        </w:rPr>
        <w:t>　　根据体检、考察结果，确定拟聘用人选，并在人力资源社会保障部中央和国家机关所属事业单位公开招聘服务平台、中国计划出版社网站进行公示，公示不少于7个工作日。</w:t>
      </w:r>
    </w:p>
    <w:p>
      <w:pPr>
        <w:spacing w:line="588" w:lineRule="exact"/>
        <w:outlineLvl w:val="0"/>
        <w:rPr>
          <w:rFonts w:hint="eastAsia" w:ascii="仿宋" w:hAnsi="仿宋" w:eastAsia="仿宋" w:cs="仿宋"/>
          <w:sz w:val="30"/>
        </w:rPr>
      </w:pPr>
      <w:r>
        <w:rPr>
          <w:rFonts w:hint="eastAsia" w:ascii="仿宋" w:hAnsi="仿宋" w:eastAsia="仿宋" w:cs="仿宋"/>
          <w:sz w:val="30"/>
        </w:rPr>
        <w:t>　　（六）办理聘用手续</w:t>
      </w:r>
    </w:p>
    <w:p>
      <w:pPr>
        <w:spacing w:line="588" w:lineRule="exact"/>
        <w:rPr>
          <w:rFonts w:hint="eastAsia" w:ascii="仿宋" w:hAnsi="仿宋" w:eastAsia="仿宋" w:cs="仿宋"/>
          <w:sz w:val="30"/>
        </w:rPr>
      </w:pPr>
      <w:r>
        <w:rPr>
          <w:rFonts w:hint="eastAsia" w:ascii="仿宋" w:hAnsi="仿宋" w:eastAsia="仿宋" w:cs="仿宋"/>
          <w:sz w:val="30"/>
        </w:rPr>
        <w:t>　　公示期满无异议的，根据规定按程序签订劳动合同。被聘用人员按规定实行试用期制度，试用期满合格的，予以正式聘用；不合格的，取消聘用。</w:t>
      </w:r>
    </w:p>
    <w:p>
      <w:pPr>
        <w:spacing w:line="588" w:lineRule="exact"/>
        <w:rPr>
          <w:rFonts w:hint="eastAsia" w:ascii="黑体" w:hAnsi="黑体" w:eastAsia="黑体" w:cs="黑体"/>
          <w:b w:val="0"/>
          <w:bCs w:val="0"/>
          <w:sz w:val="30"/>
        </w:rPr>
      </w:pPr>
      <w:bookmarkStart w:id="0" w:name="_GoBack"/>
      <w:r>
        <w:rPr>
          <w:rFonts w:hint="eastAsia" w:ascii="黑体" w:hAnsi="黑体" w:eastAsia="黑体" w:cs="黑体"/>
          <w:b w:val="0"/>
          <w:bCs w:val="0"/>
          <w:sz w:val="30"/>
        </w:rPr>
        <w:t>　　五、注意事项</w:t>
      </w:r>
    </w:p>
    <w:bookmarkEnd w:id="0"/>
    <w:p>
      <w:pPr>
        <w:spacing w:line="588" w:lineRule="exact"/>
        <w:rPr>
          <w:rFonts w:hint="eastAsia" w:ascii="仿宋" w:hAnsi="仿宋" w:eastAsia="仿宋" w:cs="仿宋"/>
          <w:sz w:val="30"/>
        </w:rPr>
      </w:pPr>
      <w:r>
        <w:rPr>
          <w:rFonts w:hint="eastAsia" w:ascii="仿宋" w:hAnsi="仿宋" w:eastAsia="仿宋" w:cs="仿宋"/>
          <w:sz w:val="30"/>
        </w:rPr>
        <w:t xml:space="preserve">　　报名咨询电话：010-63906423   </w:t>
      </w:r>
    </w:p>
    <w:p>
      <w:pPr>
        <w:spacing w:line="588" w:lineRule="exact"/>
        <w:rPr>
          <w:rFonts w:hint="eastAsia" w:ascii="仿宋" w:hAnsi="仿宋" w:eastAsia="仿宋" w:cs="仿宋"/>
          <w:sz w:val="30"/>
        </w:rPr>
      </w:pPr>
      <w:r>
        <w:rPr>
          <w:rFonts w:hint="eastAsia" w:ascii="仿宋" w:hAnsi="仿宋" w:eastAsia="仿宋" w:cs="仿宋"/>
          <w:sz w:val="30"/>
        </w:rPr>
        <w:t>　　监督举报电话：010-63906416</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附：报名表</w:t>
      </w:r>
    </w:p>
    <w:p>
      <w:pPr>
        <w:spacing w:line="588" w:lineRule="exact"/>
        <w:rPr>
          <w:rFonts w:hint="eastAsia" w:ascii="仿宋" w:hAnsi="仿宋" w:eastAsia="仿宋" w:cs="仿宋"/>
          <w:sz w:val="30"/>
        </w:rPr>
      </w:pPr>
    </w:p>
    <w:p>
      <w:pPr>
        <w:spacing w:line="588" w:lineRule="exact"/>
        <w:rPr>
          <w:rFonts w:hint="eastAsia" w:ascii="仿宋" w:hAnsi="仿宋" w:eastAsia="仿宋" w:cs="仿宋"/>
          <w:sz w:val="30"/>
        </w:rPr>
      </w:pPr>
    </w:p>
    <w:p>
      <w:pPr>
        <w:spacing w:line="588" w:lineRule="exact"/>
        <w:rPr>
          <w:rFonts w:hint="eastAsia" w:ascii="仿宋" w:hAnsi="仿宋" w:eastAsia="仿宋" w:cs="仿宋"/>
          <w:sz w:val="30"/>
        </w:rPr>
      </w:pPr>
    </w:p>
    <w:p>
      <w:pPr>
        <w:spacing w:line="588" w:lineRule="exact"/>
        <w:ind w:firstLine="3900" w:firstLineChars="1300"/>
        <w:jc w:val="right"/>
        <w:rPr>
          <w:rFonts w:hint="eastAsia" w:ascii="仿宋" w:hAnsi="仿宋" w:eastAsia="仿宋" w:cs="仿宋"/>
          <w:sz w:val="30"/>
        </w:rPr>
      </w:pPr>
      <w:r>
        <w:rPr>
          <w:rFonts w:hint="eastAsia" w:ascii="仿宋" w:hAnsi="仿宋" w:eastAsia="仿宋" w:cs="仿宋"/>
          <w:sz w:val="30"/>
        </w:rPr>
        <w:t>中国计划出版社有限公司</w:t>
      </w:r>
    </w:p>
    <w:p>
      <w:pPr>
        <w:spacing w:line="588" w:lineRule="exact"/>
        <w:ind w:firstLine="4500" w:firstLineChars="1500"/>
        <w:jc w:val="right"/>
        <w:rPr>
          <w:rFonts w:hint="eastAsia" w:ascii="仿宋" w:hAnsi="仿宋" w:eastAsia="仿宋" w:cs="仿宋"/>
          <w:sz w:val="30"/>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0"/>
        </w:rPr>
        <w:t>2021年4月2日</w:t>
      </w:r>
    </w:p>
    <w:p>
      <w:pPr>
        <w:ind w:firstLine="600" w:firstLineChars="200"/>
        <w:textAlignment w:val="baseline"/>
        <w:rPr>
          <w:rFonts w:ascii="Times New Roman" w:hAnsi="Times New Roman" w:eastAsia="方正仿宋_GBK"/>
          <w:sz w:val="30"/>
        </w:rPr>
      </w:pPr>
      <w:r>
        <w:rPr>
          <w:rFonts w:hint="eastAsia" w:ascii="Times New Roman" w:hAnsi="Times New Roman" w:eastAsia="仿宋" w:cs="Times New Roman"/>
          <w:sz w:val="30"/>
          <w:szCs w:val="30"/>
        </w:rPr>
        <w:t>附件：</w:t>
      </w:r>
    </w:p>
    <w:tbl>
      <w:tblPr>
        <w:tblStyle w:val="6"/>
        <w:tblW w:w="8522" w:type="dxa"/>
        <w:tblInd w:w="0" w:type="dxa"/>
        <w:tblLayout w:type="fixed"/>
        <w:tblCellMar>
          <w:top w:w="0" w:type="dxa"/>
          <w:left w:w="108" w:type="dxa"/>
          <w:bottom w:w="0" w:type="dxa"/>
          <w:right w:w="108" w:type="dxa"/>
        </w:tblCellMar>
      </w:tblPr>
      <w:tblGrid>
        <w:gridCol w:w="1320"/>
        <w:gridCol w:w="957"/>
        <w:gridCol w:w="253"/>
        <w:gridCol w:w="1078"/>
        <w:gridCol w:w="982"/>
        <w:gridCol w:w="105"/>
        <w:gridCol w:w="131"/>
        <w:gridCol w:w="1124"/>
        <w:gridCol w:w="917"/>
        <w:gridCol w:w="124"/>
        <w:gridCol w:w="711"/>
        <w:gridCol w:w="820"/>
      </w:tblGrid>
      <w:tr>
        <w:tblPrEx>
          <w:tblCellMar>
            <w:top w:w="0" w:type="dxa"/>
            <w:left w:w="108" w:type="dxa"/>
            <w:bottom w:w="0" w:type="dxa"/>
            <w:right w:w="108" w:type="dxa"/>
          </w:tblCellMar>
        </w:tblPrEx>
        <w:trPr>
          <w:trHeight w:val="435" w:hRule="atLeast"/>
        </w:trPr>
        <w:tc>
          <w:tcPr>
            <w:tcW w:w="8522" w:type="dxa"/>
            <w:gridSpan w:val="12"/>
            <w:tcBorders>
              <w:top w:val="nil"/>
              <w:left w:val="nil"/>
              <w:bottom w:val="nil"/>
              <w:right w:val="nil"/>
            </w:tcBorders>
            <w:shd w:val="clear" w:color="auto" w:fill="auto"/>
            <w:vAlign w:val="center"/>
          </w:tcPr>
          <w:p>
            <w:pPr>
              <w:widowControl/>
              <w:jc w:val="center"/>
              <w:rPr>
                <w:rFonts w:ascii="黑体" w:hAnsi="宋体" w:eastAsia="黑体" w:cs="宋体"/>
                <w:b/>
                <w:bCs/>
                <w:kern w:val="0"/>
                <w:sz w:val="36"/>
                <w:szCs w:val="36"/>
              </w:rPr>
            </w:pPr>
            <w:r>
              <w:rPr>
                <w:rFonts w:hint="eastAsia" w:ascii="黑体" w:hAnsi="宋体" w:eastAsia="黑体" w:cs="宋体"/>
                <w:b/>
                <w:bCs/>
                <w:kern w:val="0"/>
                <w:sz w:val="36"/>
                <w:szCs w:val="36"/>
              </w:rPr>
              <w:t>考  生  报  名  表</w:t>
            </w:r>
          </w:p>
        </w:tc>
      </w:tr>
      <w:tr>
        <w:tblPrEx>
          <w:tblCellMar>
            <w:top w:w="0" w:type="dxa"/>
            <w:left w:w="108" w:type="dxa"/>
            <w:bottom w:w="0" w:type="dxa"/>
            <w:right w:w="108" w:type="dxa"/>
          </w:tblCellMar>
        </w:tblPrEx>
        <w:trPr>
          <w:trHeight w:val="600" w:hRule="atLeast"/>
        </w:trPr>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姓    名</w:t>
            </w:r>
          </w:p>
        </w:tc>
        <w:tc>
          <w:tcPr>
            <w:tcW w:w="121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0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性    别</w:t>
            </w:r>
          </w:p>
        </w:tc>
        <w:tc>
          <w:tcPr>
            <w:tcW w:w="108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25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民    族</w:t>
            </w:r>
          </w:p>
        </w:tc>
        <w:tc>
          <w:tcPr>
            <w:tcW w:w="10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531" w:type="dxa"/>
            <w:gridSpan w:val="2"/>
            <w:vMerge w:val="restart"/>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照片</w:t>
            </w:r>
          </w:p>
        </w:tc>
      </w:tr>
      <w:tr>
        <w:tblPrEx>
          <w:tblCellMar>
            <w:top w:w="0" w:type="dxa"/>
            <w:left w:w="108" w:type="dxa"/>
            <w:bottom w:w="0" w:type="dxa"/>
            <w:right w:w="108" w:type="dxa"/>
          </w:tblCellMar>
        </w:tblPrEx>
        <w:trPr>
          <w:trHeight w:val="60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出生年月</w:t>
            </w:r>
          </w:p>
        </w:tc>
        <w:tc>
          <w:tcPr>
            <w:tcW w:w="121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政治面貌</w:t>
            </w:r>
          </w:p>
        </w:tc>
        <w:tc>
          <w:tcPr>
            <w:tcW w:w="108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25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学    历</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53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身份证号</w:t>
            </w:r>
          </w:p>
        </w:tc>
        <w:tc>
          <w:tcPr>
            <w:tcW w:w="5671"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53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2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籍    贯</w:t>
            </w:r>
          </w:p>
        </w:tc>
        <w:tc>
          <w:tcPr>
            <w:tcW w:w="1210" w:type="dxa"/>
            <w:gridSpan w:val="2"/>
            <w:tcBorders>
              <w:top w:val="nil"/>
              <w:left w:val="nil"/>
              <w:bottom w:val="nil"/>
              <w:right w:val="nil"/>
            </w:tcBorders>
            <w:shd w:val="clear" w:color="auto" w:fill="auto"/>
            <w:vAlign w:val="center"/>
          </w:tcPr>
          <w:p>
            <w:pPr>
              <w:widowControl/>
              <w:jc w:val="center"/>
              <w:rPr>
                <w:rFonts w:ascii="宋体" w:hAnsi="宋体" w:eastAsia="宋体" w:cs="宋体"/>
                <w:kern w:val="0"/>
                <w:sz w:val="22"/>
              </w:rPr>
            </w:pPr>
          </w:p>
        </w:tc>
        <w:tc>
          <w:tcPr>
            <w:tcW w:w="1078"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生源所在地</w:t>
            </w:r>
          </w:p>
        </w:tc>
        <w:tc>
          <w:tcPr>
            <w:tcW w:w="1087" w:type="dxa"/>
            <w:gridSpan w:val="2"/>
            <w:tcBorders>
              <w:top w:val="nil"/>
              <w:left w:val="nil"/>
              <w:bottom w:val="nil"/>
              <w:right w:val="nil"/>
            </w:tcBorders>
            <w:shd w:val="clear" w:color="auto" w:fill="auto"/>
            <w:vAlign w:val="center"/>
          </w:tcPr>
          <w:p>
            <w:pPr>
              <w:widowControl/>
              <w:jc w:val="left"/>
              <w:rPr>
                <w:rFonts w:ascii="宋体" w:hAnsi="宋体" w:eastAsia="宋体" w:cs="宋体"/>
                <w:kern w:val="0"/>
                <w:sz w:val="22"/>
              </w:rPr>
            </w:pPr>
          </w:p>
        </w:tc>
        <w:tc>
          <w:tcPr>
            <w:tcW w:w="1255" w:type="dxa"/>
            <w:gridSpan w:val="2"/>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培养方式</w:t>
            </w:r>
          </w:p>
        </w:tc>
        <w:tc>
          <w:tcPr>
            <w:tcW w:w="1041" w:type="dxa"/>
            <w:gridSpan w:val="2"/>
            <w:tcBorders>
              <w:top w:val="nil"/>
              <w:left w:val="nil"/>
              <w:bottom w:val="nil"/>
              <w:right w:val="single" w:color="auto" w:sz="4" w:space="0"/>
            </w:tcBorders>
            <w:shd w:val="clear" w:color="auto" w:fill="auto"/>
            <w:vAlign w:val="center"/>
          </w:tcPr>
          <w:p>
            <w:pPr>
              <w:widowControl/>
              <w:jc w:val="left"/>
              <w:rPr>
                <w:rFonts w:ascii="宋体" w:hAnsi="宋体" w:eastAsia="宋体" w:cs="宋体"/>
                <w:kern w:val="0"/>
                <w:sz w:val="22"/>
              </w:rPr>
            </w:pPr>
          </w:p>
        </w:tc>
        <w:tc>
          <w:tcPr>
            <w:tcW w:w="153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531" w:hRule="atLeast"/>
        </w:trPr>
        <w:tc>
          <w:tcPr>
            <w:tcW w:w="2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报考单位及部门</w:t>
            </w:r>
          </w:p>
        </w:tc>
        <w:tc>
          <w:tcPr>
            <w:tcW w:w="34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0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岗位</w:t>
            </w:r>
          </w:p>
        </w:tc>
        <w:tc>
          <w:tcPr>
            <w:tcW w:w="153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2"/>
              </w:rPr>
              <w:t>户口所在地详细地址</w:t>
            </w:r>
          </w:p>
        </w:tc>
        <w:tc>
          <w:tcPr>
            <w:tcW w:w="3375"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25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2"/>
              </w:rPr>
              <w:t>户口所在  派 出 所</w:t>
            </w:r>
          </w:p>
        </w:tc>
        <w:tc>
          <w:tcPr>
            <w:tcW w:w="2572"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毕业院校</w:t>
            </w:r>
          </w:p>
        </w:tc>
        <w:tc>
          <w:tcPr>
            <w:tcW w:w="3375"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c>
          <w:tcPr>
            <w:tcW w:w="125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所学专业</w:t>
            </w:r>
          </w:p>
        </w:tc>
        <w:tc>
          <w:tcPr>
            <w:tcW w:w="2572"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外语水平</w:t>
            </w:r>
          </w:p>
        </w:tc>
        <w:tc>
          <w:tcPr>
            <w:tcW w:w="3375"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c>
          <w:tcPr>
            <w:tcW w:w="125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计 算 机水    平</w:t>
            </w:r>
          </w:p>
        </w:tc>
        <w:tc>
          <w:tcPr>
            <w:tcW w:w="2572"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联系电话</w:t>
            </w:r>
          </w:p>
        </w:tc>
        <w:tc>
          <w:tcPr>
            <w:tcW w:w="3375"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c>
          <w:tcPr>
            <w:tcW w:w="1255" w:type="dxa"/>
            <w:gridSpan w:val="2"/>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EMAIL地址</w:t>
            </w:r>
          </w:p>
        </w:tc>
        <w:tc>
          <w:tcPr>
            <w:tcW w:w="2572"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758"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特    长</w:t>
            </w:r>
          </w:p>
        </w:tc>
        <w:tc>
          <w:tcPr>
            <w:tcW w:w="7202"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1408"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简    历</w:t>
            </w:r>
          </w:p>
        </w:tc>
        <w:tc>
          <w:tcPr>
            <w:tcW w:w="7202" w:type="dxa"/>
            <w:gridSpan w:val="11"/>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(请从高中填起)</w:t>
            </w:r>
          </w:p>
        </w:tc>
      </w:tr>
      <w:tr>
        <w:tblPrEx>
          <w:tblCellMar>
            <w:top w:w="0" w:type="dxa"/>
            <w:left w:w="108" w:type="dxa"/>
            <w:bottom w:w="0" w:type="dxa"/>
            <w:right w:w="108" w:type="dxa"/>
          </w:tblCellMar>
        </w:tblPrEx>
        <w:trPr>
          <w:trHeight w:val="1116"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发表文章</w:t>
            </w:r>
          </w:p>
          <w:p>
            <w:pPr>
              <w:widowControl/>
              <w:jc w:val="center"/>
              <w:rPr>
                <w:rFonts w:ascii="宋体" w:hAnsi="宋体" w:eastAsia="宋体" w:cs="宋体"/>
                <w:kern w:val="0"/>
                <w:sz w:val="22"/>
              </w:rPr>
            </w:pPr>
            <w:r>
              <w:rPr>
                <w:rFonts w:hint="eastAsia" w:ascii="宋体" w:hAnsi="宋体" w:eastAsia="宋体" w:cs="宋体"/>
                <w:kern w:val="0"/>
                <w:sz w:val="22"/>
              </w:rPr>
              <w:t>及主要研</w:t>
            </w:r>
          </w:p>
          <w:p>
            <w:pPr>
              <w:widowControl/>
              <w:jc w:val="center"/>
              <w:rPr>
                <w:rFonts w:ascii="宋体" w:hAnsi="宋体" w:eastAsia="宋体" w:cs="宋体"/>
                <w:kern w:val="0"/>
                <w:sz w:val="22"/>
              </w:rPr>
            </w:pPr>
            <w:r>
              <w:rPr>
                <w:rFonts w:hint="eastAsia" w:ascii="宋体" w:hAnsi="宋体" w:eastAsia="宋体" w:cs="宋体"/>
                <w:kern w:val="0"/>
                <w:sz w:val="22"/>
              </w:rPr>
              <w:t>究 成 果</w:t>
            </w:r>
          </w:p>
        </w:tc>
        <w:tc>
          <w:tcPr>
            <w:tcW w:w="7202"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1269"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家庭成员</w:t>
            </w:r>
          </w:p>
          <w:p>
            <w:pPr>
              <w:widowControl/>
              <w:jc w:val="center"/>
              <w:rPr>
                <w:rFonts w:ascii="宋体" w:hAnsi="宋体" w:eastAsia="宋体" w:cs="宋体"/>
                <w:kern w:val="0"/>
                <w:sz w:val="22"/>
              </w:rPr>
            </w:pPr>
            <w:r>
              <w:rPr>
                <w:rFonts w:hint="eastAsia" w:ascii="宋体" w:hAnsi="宋体" w:eastAsia="宋体" w:cs="宋体"/>
                <w:kern w:val="0"/>
                <w:sz w:val="22"/>
              </w:rPr>
              <w:t>及主要社</w:t>
            </w:r>
          </w:p>
          <w:p>
            <w:pPr>
              <w:widowControl/>
              <w:jc w:val="center"/>
              <w:rPr>
                <w:rFonts w:ascii="宋体" w:hAnsi="宋体" w:eastAsia="宋体" w:cs="宋体"/>
                <w:kern w:val="0"/>
                <w:sz w:val="22"/>
              </w:rPr>
            </w:pPr>
            <w:r>
              <w:rPr>
                <w:rFonts w:hint="eastAsia" w:ascii="宋体" w:hAnsi="宋体" w:eastAsia="宋体" w:cs="宋体"/>
                <w:kern w:val="0"/>
                <w:sz w:val="22"/>
              </w:rPr>
              <w:t>会 关 系</w:t>
            </w:r>
          </w:p>
          <w:p>
            <w:pPr>
              <w:widowControl/>
              <w:jc w:val="center"/>
              <w:rPr>
                <w:rFonts w:ascii="宋体" w:hAnsi="宋体" w:eastAsia="宋体" w:cs="宋体"/>
                <w:kern w:val="0"/>
                <w:sz w:val="22"/>
              </w:rPr>
            </w:pPr>
            <w:r>
              <w:rPr>
                <w:rFonts w:hint="eastAsia" w:ascii="宋体" w:hAnsi="宋体" w:eastAsia="宋体" w:cs="宋体"/>
                <w:kern w:val="0"/>
                <w:sz w:val="22"/>
              </w:rPr>
              <w:t>情    况</w:t>
            </w:r>
          </w:p>
        </w:tc>
        <w:tc>
          <w:tcPr>
            <w:tcW w:w="7202" w:type="dxa"/>
            <w:gridSpan w:val="11"/>
            <w:tcBorders>
              <w:top w:val="single" w:color="auto" w:sz="4" w:space="0"/>
              <w:left w:val="nil"/>
              <w:bottom w:val="nil"/>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30" w:hRule="atLeast"/>
        </w:trPr>
        <w:tc>
          <w:tcPr>
            <w:tcW w:w="13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备    注</w:t>
            </w:r>
          </w:p>
        </w:tc>
        <w:tc>
          <w:tcPr>
            <w:tcW w:w="7202" w:type="dxa"/>
            <w:gridSpan w:val="11"/>
            <w:tcBorders>
              <w:top w:val="single" w:color="auto" w:sz="4" w:space="0"/>
              <w:left w:val="nil"/>
              <w:bottom w:val="nil"/>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1.请如实填写表内各相关信息，不得遗漏。如有不实</w:t>
            </w:r>
            <w:r>
              <w:rPr>
                <w:rFonts w:ascii="宋体" w:hAnsi="宋体" w:eastAsia="宋体" w:cs="宋体"/>
                <w:kern w:val="0"/>
                <w:sz w:val="22"/>
              </w:rPr>
              <w:t>后果自负</w:t>
            </w:r>
            <w:r>
              <w:rPr>
                <w:rFonts w:hint="eastAsia" w:ascii="宋体" w:hAnsi="宋体" w:eastAsia="宋体" w:cs="宋体"/>
                <w:kern w:val="0"/>
                <w:sz w:val="22"/>
              </w:rPr>
              <w:t>。</w:t>
            </w:r>
          </w:p>
        </w:tc>
      </w:tr>
      <w:tr>
        <w:tblPrEx>
          <w:tblCellMar>
            <w:top w:w="0" w:type="dxa"/>
            <w:left w:w="108" w:type="dxa"/>
            <w:bottom w:w="0" w:type="dxa"/>
            <w:right w:w="108" w:type="dxa"/>
          </w:tblCellMar>
        </w:tblPrEx>
        <w:trPr>
          <w:trHeight w:val="345" w:hRule="atLeast"/>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7202" w:type="dxa"/>
            <w:gridSpan w:val="11"/>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2.能否如期取得毕业证书、学位证书：是   否</w:t>
            </w:r>
          </w:p>
        </w:tc>
      </w:tr>
      <w:tr>
        <w:tblPrEx>
          <w:tblCellMar>
            <w:top w:w="0" w:type="dxa"/>
            <w:left w:w="108" w:type="dxa"/>
            <w:bottom w:w="0" w:type="dxa"/>
            <w:right w:w="108" w:type="dxa"/>
          </w:tblCellMar>
        </w:tblPrEx>
        <w:trPr>
          <w:trHeight w:val="345" w:hRule="atLeast"/>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7202" w:type="dxa"/>
            <w:gridSpan w:val="11"/>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3.是否为学校集体户口：是   否     </w:t>
            </w:r>
          </w:p>
        </w:tc>
      </w:tr>
      <w:tr>
        <w:tblPrEx>
          <w:tblCellMar>
            <w:top w:w="0" w:type="dxa"/>
            <w:left w:w="108" w:type="dxa"/>
            <w:bottom w:w="0" w:type="dxa"/>
            <w:right w:w="108" w:type="dxa"/>
          </w:tblCellMar>
        </w:tblPrEx>
        <w:trPr>
          <w:trHeight w:val="330" w:hRule="atLeast"/>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270" w:type="dxa"/>
            <w:gridSpan w:val="4"/>
            <w:tcBorders>
              <w:top w:val="nil"/>
              <w:left w:val="single" w:color="auto" w:sz="4" w:space="0"/>
              <w:bottom w:val="single" w:color="auto" w:sz="4" w:space="0"/>
              <w:right w:val="nil"/>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4.其他需要说明的问题：</w:t>
            </w:r>
          </w:p>
        </w:tc>
        <w:tc>
          <w:tcPr>
            <w:tcW w:w="236" w:type="dxa"/>
            <w:gridSpan w:val="2"/>
            <w:tcBorders>
              <w:top w:val="nil"/>
              <w:left w:val="nil"/>
              <w:bottom w:val="single" w:color="auto" w:sz="4" w:space="0"/>
              <w:right w:val="nil"/>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2041" w:type="dxa"/>
            <w:gridSpan w:val="2"/>
            <w:tcBorders>
              <w:top w:val="nil"/>
              <w:left w:val="nil"/>
              <w:bottom w:val="single" w:color="auto" w:sz="4" w:space="0"/>
              <w:right w:val="nil"/>
            </w:tcBorders>
            <w:shd w:val="clear" w:color="auto" w:fill="auto"/>
          </w:tcPr>
          <w:p>
            <w:pPr>
              <w:widowControl/>
              <w:ind w:left="-2" w:leftChars="-497" w:hanging="1042" w:hangingChars="474"/>
              <w:jc w:val="left"/>
              <w:rPr>
                <w:rFonts w:ascii="宋体" w:hAnsi="宋体" w:eastAsia="宋体" w:cs="宋体"/>
                <w:kern w:val="0"/>
                <w:sz w:val="22"/>
              </w:rPr>
            </w:pPr>
          </w:p>
        </w:tc>
        <w:tc>
          <w:tcPr>
            <w:tcW w:w="835" w:type="dxa"/>
            <w:gridSpan w:val="2"/>
            <w:tcBorders>
              <w:top w:val="nil"/>
              <w:left w:val="nil"/>
              <w:bottom w:val="single" w:color="auto" w:sz="4" w:space="0"/>
              <w:right w:val="nil"/>
            </w:tcBorders>
            <w:shd w:val="clear" w:color="auto" w:fill="auto"/>
          </w:tcPr>
          <w:p>
            <w:pPr>
              <w:widowControl/>
              <w:jc w:val="left"/>
              <w:rPr>
                <w:rFonts w:ascii="宋体" w:hAnsi="宋体" w:eastAsia="宋体" w:cs="宋体"/>
                <w:kern w:val="0"/>
                <w:sz w:val="22"/>
              </w:rPr>
            </w:pPr>
          </w:p>
        </w:tc>
        <w:tc>
          <w:tcPr>
            <w:tcW w:w="82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330" w:hRule="atLeast"/>
        </w:trPr>
        <w:tc>
          <w:tcPr>
            <w:tcW w:w="1320" w:type="dxa"/>
            <w:tcBorders>
              <w:top w:val="nil"/>
              <w:left w:val="nil"/>
              <w:bottom w:val="nil"/>
              <w:right w:val="nil"/>
            </w:tcBorders>
            <w:shd w:val="clear" w:color="auto" w:fill="auto"/>
            <w:vAlign w:val="center"/>
          </w:tcPr>
          <w:p>
            <w:pPr>
              <w:widowControl/>
              <w:jc w:val="center"/>
              <w:rPr>
                <w:rFonts w:ascii="宋体" w:hAnsi="宋体" w:eastAsia="宋体" w:cs="宋体"/>
                <w:kern w:val="0"/>
                <w:sz w:val="22"/>
              </w:rPr>
            </w:pPr>
          </w:p>
        </w:tc>
        <w:tc>
          <w:tcPr>
            <w:tcW w:w="957" w:type="dxa"/>
            <w:tcBorders>
              <w:top w:val="nil"/>
              <w:left w:val="nil"/>
              <w:bottom w:val="nil"/>
              <w:right w:val="nil"/>
            </w:tcBorders>
            <w:shd w:val="clear" w:color="auto" w:fill="auto"/>
          </w:tcPr>
          <w:p>
            <w:pPr>
              <w:widowControl/>
              <w:jc w:val="left"/>
              <w:rPr>
                <w:rFonts w:ascii="宋体" w:hAnsi="宋体" w:eastAsia="宋体" w:cs="宋体"/>
                <w:kern w:val="0"/>
                <w:sz w:val="22"/>
              </w:rPr>
            </w:pPr>
          </w:p>
        </w:tc>
        <w:tc>
          <w:tcPr>
            <w:tcW w:w="2313" w:type="dxa"/>
            <w:gridSpan w:val="3"/>
            <w:tcBorders>
              <w:top w:val="nil"/>
              <w:left w:val="nil"/>
              <w:bottom w:val="nil"/>
              <w:right w:val="nil"/>
            </w:tcBorders>
            <w:shd w:val="clear" w:color="auto" w:fill="auto"/>
          </w:tcPr>
          <w:p>
            <w:pPr>
              <w:widowControl/>
              <w:jc w:val="left"/>
              <w:rPr>
                <w:rFonts w:ascii="宋体" w:hAnsi="宋体" w:eastAsia="宋体" w:cs="宋体"/>
                <w:kern w:val="0"/>
                <w:sz w:val="22"/>
              </w:rPr>
            </w:pPr>
          </w:p>
        </w:tc>
        <w:tc>
          <w:tcPr>
            <w:tcW w:w="236" w:type="dxa"/>
            <w:gridSpan w:val="2"/>
            <w:tcBorders>
              <w:top w:val="nil"/>
              <w:left w:val="nil"/>
              <w:bottom w:val="nil"/>
              <w:right w:val="nil"/>
            </w:tcBorders>
            <w:shd w:val="clear" w:color="auto" w:fill="auto"/>
          </w:tcPr>
          <w:p>
            <w:pPr>
              <w:widowControl/>
              <w:jc w:val="left"/>
              <w:rPr>
                <w:rFonts w:ascii="宋体" w:hAnsi="宋体" w:eastAsia="宋体" w:cs="宋体"/>
                <w:kern w:val="0"/>
                <w:sz w:val="22"/>
              </w:rPr>
            </w:pPr>
          </w:p>
        </w:tc>
        <w:tc>
          <w:tcPr>
            <w:tcW w:w="3696" w:type="dxa"/>
            <w:gridSpan w:val="5"/>
            <w:tcBorders>
              <w:top w:val="nil"/>
              <w:left w:val="nil"/>
              <w:bottom w:val="nil"/>
              <w:right w:val="nil"/>
            </w:tcBorders>
            <w:shd w:val="clear" w:color="auto" w:fill="auto"/>
          </w:tcPr>
          <w:p>
            <w:pPr>
              <w:widowControl/>
              <w:wordWrap w:val="0"/>
              <w:ind w:right="440"/>
              <w:jc w:val="right"/>
              <w:rPr>
                <w:rFonts w:ascii="宋体" w:hAnsi="宋体" w:eastAsia="宋体" w:cs="宋体"/>
                <w:kern w:val="0"/>
                <w:sz w:val="22"/>
              </w:rPr>
            </w:pPr>
            <w:r>
              <w:rPr>
                <w:rFonts w:hint="eastAsia" w:ascii="宋体" w:hAnsi="宋体" w:eastAsia="宋体" w:cs="宋体"/>
                <w:kern w:val="0"/>
                <w:sz w:val="22"/>
              </w:rPr>
              <w:t>年    月  日填报</w:t>
            </w:r>
          </w:p>
        </w:tc>
      </w:tr>
    </w:tbl>
    <w:p>
      <w:pPr>
        <w:ind w:firstLine="600" w:firstLineChars="200"/>
        <w:textAlignment w:val="baseline"/>
        <w:rPr>
          <w:rFonts w:ascii="Times New Roman" w:hAnsi="Times New Roman" w:eastAsia="方正仿宋_GBK"/>
          <w:sz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5</w:t>
                          </w:r>
                          <w:r>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5</w:t>
                    </w:r>
                    <w:r>
                      <w:rPr>
                        <w:rFonts w:ascii="Times New Roman" w:hAnsi="Times New Roman" w:cs="Times New Roman"/>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321"/>
    <w:rsid w:val="0023322A"/>
    <w:rsid w:val="00243602"/>
    <w:rsid w:val="00357F44"/>
    <w:rsid w:val="003D1AE7"/>
    <w:rsid w:val="003F1C07"/>
    <w:rsid w:val="004A26A7"/>
    <w:rsid w:val="005177D5"/>
    <w:rsid w:val="005922BB"/>
    <w:rsid w:val="005C7321"/>
    <w:rsid w:val="005E721C"/>
    <w:rsid w:val="0069581F"/>
    <w:rsid w:val="00A42C3E"/>
    <w:rsid w:val="00AC1197"/>
    <w:rsid w:val="00B6334D"/>
    <w:rsid w:val="00E472B1"/>
    <w:rsid w:val="00EE1FED"/>
    <w:rsid w:val="00FE218A"/>
    <w:rsid w:val="09055EE0"/>
    <w:rsid w:val="15F6152A"/>
    <w:rsid w:val="1FF4BEC0"/>
    <w:rsid w:val="2FA2779D"/>
    <w:rsid w:val="30CF7565"/>
    <w:rsid w:val="35CF7CF6"/>
    <w:rsid w:val="46ED2034"/>
    <w:rsid w:val="56E94A5A"/>
    <w:rsid w:val="62F3203E"/>
    <w:rsid w:val="650D613E"/>
    <w:rsid w:val="685F5B19"/>
    <w:rsid w:val="9AFFB173"/>
    <w:rsid w:val="CEAFA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9"/>
    <w:qFormat/>
    <w:uiPriority w:val="0"/>
    <w:rPr>
      <w:rFonts w:ascii="宋体" w:eastAsia="宋体"/>
      <w:sz w:val="18"/>
      <w:szCs w:val="18"/>
    </w:rPr>
  </w:style>
  <w:style w:type="paragraph" w:styleId="3">
    <w:name w:val="Date"/>
    <w:basedOn w:val="1"/>
    <w:next w:val="1"/>
    <w:link w:val="10"/>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文档结构图 Char"/>
    <w:basedOn w:val="8"/>
    <w:link w:val="2"/>
    <w:uiPriority w:val="0"/>
    <w:rPr>
      <w:rFonts w:ascii="宋体" w:hAnsiTheme="minorHAnsi" w:cstheme="minorBidi"/>
      <w:kern w:val="2"/>
      <w:sz w:val="18"/>
      <w:szCs w:val="18"/>
    </w:rPr>
  </w:style>
  <w:style w:type="character" w:customStyle="1" w:styleId="10">
    <w:name w:val="日期 Char"/>
    <w:basedOn w:val="8"/>
    <w:link w:val="3"/>
    <w:uiPriority w:val="0"/>
    <w:rPr>
      <w:rFonts w:asciiTheme="minorHAnsi" w:hAnsiTheme="minorHAnsi" w:eastAsiaTheme="minorEastAsia" w:cstheme="minorBidi"/>
      <w:kern w:val="2"/>
      <w:sz w:val="21"/>
      <w:szCs w:val="24"/>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422</Words>
  <Characters>2412</Characters>
  <Lines>20</Lines>
  <Paragraphs>5</Paragraphs>
  <TotalTime>8</TotalTime>
  <ScaleCrop>false</ScaleCrop>
  <LinksUpToDate>false</LinksUpToDate>
  <CharactersWithSpaces>2829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2021-02-24T23:52:00Z</dcterms:created>
  <dc:creator>高燊</dc:creator>
  <cp:lastModifiedBy>user</cp:lastModifiedBy>
  <cp:lastPrinted>2021-03-29T20:23:00Z</cp:lastPrinted>
  <dcterms:modified xsi:type="dcterms:W3CDTF">2021-04-02T08:37:56Z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478287249_cloud</vt:lpwstr>
  </property>
</Properties>
</file>