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380" w:lineRule="atLeast"/>
        <w:ind w:firstLine="1767" w:firstLineChars="400"/>
        <w:jc w:val="both"/>
        <w:rPr>
          <w:rFonts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聊城市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应急管理专家行业领域和专业范围分类表</w:t>
      </w:r>
    </w:p>
    <w:p>
      <w:pPr>
        <w:widowControl/>
        <w:spacing w:line="380" w:lineRule="atLeast"/>
        <w:ind w:right="105" w:rightChars="50"/>
        <w:jc w:val="center"/>
        <w:rPr>
          <w:rFonts w:asciiTheme="majorEastAsia" w:hAnsiTheme="majorEastAsia" w:eastAsiaTheme="majorEastAsia" w:cstheme="majorEastAsia"/>
          <w:b/>
          <w:bCs/>
          <w:color w:val="000000"/>
          <w:kern w:val="0"/>
          <w:sz w:val="32"/>
          <w:szCs w:val="44"/>
        </w:rPr>
      </w:pPr>
    </w:p>
    <w:tbl>
      <w:tblPr>
        <w:tblStyle w:val="6"/>
        <w:tblW w:w="13750" w:type="dxa"/>
        <w:tblInd w:w="-5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276"/>
        <w:gridCol w:w="2410"/>
        <w:gridCol w:w="8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tblHeader/>
        </w:trPr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黑体" w:hAnsi="黑体" w:eastAsia="黑体" w:cs="等线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黑体" w:hAnsi="黑体" w:eastAsia="黑体" w:cs="等线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黑体" w:hAnsi="黑体" w:eastAsia="黑体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</w:rPr>
              <w:t>重点行业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黑体" w:hAnsi="黑体" w:eastAsia="黑体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b/>
                <w:color w:val="000000"/>
                <w:kern w:val="0"/>
                <w:sz w:val="24"/>
              </w:rPr>
              <w:t>专业（暂定）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自然灾害</w:t>
            </w: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水旱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洪灾、旱灾、城市内涝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水利水电工程、水文与水资源工程、港口航道与海岸工程、港口海岸及治河工程、水利水电建筑工程、水利水电动力工程、水务工程等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气象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暴雨、冰雹、冰雪、沙尘暴、大风、大雾、高温、低温、雷电、台风及其他气象灾害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大气科学、气象学，气候学、大气物理学与大气环境、农业气象等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地震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地震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土木工程、地球物理学、地震地质、构造地质、工程地质、灾害地质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地质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崩塌、滑坡、泥石流、地裂缝、地面沉降、地面塌陷等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勘查地质、水文地质、遥感地质、区域地质、石油与天然气地质、煤田地质、工程地质、灾害地质、岩土工程、地基与基础工程、勘查技术与工程、资源勘查工程、地下水科学与工程、煤及煤层气工程、能源与资源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海浪、海啸、风暴潮、海冰、赤潮及其它海洋灾害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船舶与海洋工程、航道工程技术、海洋资源开发技术、船舶电子电气工程、港口与航运管理、港口工程技术等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农林牧渔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农业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农业机械、农业水土工程、农业生物环境与能源工程、农业电气化与自动化、农业工程等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森林灭火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森林防火、林学、气象、公安、通讯等，有森林防火灭火相关实战经验的不限专业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草原灭火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草原防火、林学、气象、公安、通讯等，有森林防火灭火相关实战经验的不限专业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渔业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渔业渔船安全管理、水产养殖、捕捞学、渔业资源、渔业等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安全生产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非煤矿山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地下矿山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下采矿（采矿工程、爆破工程、矿物资源工程）、矿井通风与安全（安全工程）、工程地质（水文地质、地质矿产勘察）、矿井建设、矿山机电（矿山机械、矿山电气、矿山电气自动化）、选矿工程（矿物加工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非煤露天矿山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露天采矿（采矿工程、爆破工程、矿物资源工程、边坡工程）、矿井建设、矿山机电（矿山机械、矿山电气、矿山电气自动化）、选矿工程（矿物加工）、安全工程、工程地质（水文地质、地质矿产勘察）等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尾矿库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岩土工程、水工、土木工程、采矿、选矿、安全工程、地质勘查、机电等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石油开采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石油天然气钻井、采油采气、油气集输与处理、油气储运工程、石油与天然气地质勘查等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化工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石油化工、煤化工、精细化工、基础化学原料制造、肥料制造、农药制造、医药制造、仓储（危险化学品）、油气管道等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相关行业的化工机电仪器仪表、化工工程、化工工艺、安全管理、电气工程及其自动化、储运工程、工业分析、高分子材料、化工机械、环境化学、工业催化化学、再生资源科学等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民爆物品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炸药及火工产品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爆炸与炸药、工业炸药、炸药制品、工业索类火工品、防火防爆安全技术等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冶金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炼铁、炼钢、钢压延加工、铁合金冶炼等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有色金属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常用有色金属冶炼、贵金属冶炼、稀有稀土金属冶炼、有色金属合金制造、有色金属压延加工等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建材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水泥、石灰和石膏制造；石膏水泥制品及类似制品制造；砖瓦、石材等建筑材料制造；玻璃制造；玻璃纤维和玻璃纤维增强塑料制品制造；陶瓷制品制造；耐火材料制品制造；石墨及其他非金属矿物制品制造等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金属制品；通用设备制造；专用设备制造；汽车制造、铁路船舶航空航天和其他运输设备制造；电气机械和器材制造；计算机、通信和其他电子设备制造；仪器仪表制造；金属制品、机械和设备修理等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轻工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副食品加工；食品制造；酒、饮料和精制茶制造；皮革、毛皮、羽毛及其制品和制鞋；木材加工和木、竹、藤、棕、草制品；家具制造；造纸和纸制品；印刷和记录媒介复制；文教、工美、体育和娱乐用品制造；橡胶和塑料制品；日用化学产品制造；玻璃制品制造；陶瓷制品制造；金属制日用品制造；自行车和残疾人座车制造；电池制造；家用电力器具制造；照明器具制造；钟表与计时仪器制造；衡器制造；日用杂品制造；手工具等制造；照相机及器材制造；眼镜制造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烟草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烟草制品、烟草制品批发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纺织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纺织；纺织服装、服饰等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商贸</w:t>
            </w:r>
          </w:p>
        </w:tc>
        <w:tc>
          <w:tcPr>
            <w:tcW w:w="878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批发；零售、装卸搬运和仓储；住宿；餐饮等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涉氨制冷</w:t>
            </w:r>
          </w:p>
        </w:tc>
        <w:tc>
          <w:tcPr>
            <w:tcW w:w="8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涉爆粉尘</w:t>
            </w:r>
          </w:p>
        </w:tc>
        <w:tc>
          <w:tcPr>
            <w:tcW w:w="8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有限空间作业</w:t>
            </w:r>
          </w:p>
        </w:tc>
        <w:tc>
          <w:tcPr>
            <w:tcW w:w="878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contextualSpacing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综合交通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道路运输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城市共同交通运输、公路旅客运输、道路货物运输、交通运输工程、车辆工程、物流工程与管理等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公路水运工程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道路工程、路基工程、桥梁与隧道工程、航道工程、港口工程、疏浚工程等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水路运输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水上旅客运输、水上货物运输、航海技术、轮机工程、船舶与海洋工程等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铁路运输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铁路旅客运输、铁路货物运输等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航空运输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航空运输、机场工程等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城市轨道交通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铁道工程、轨道交通信号与控制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建设工程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房屋建筑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住房建筑、体育场建筑、其他房屋建筑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土木工程建筑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铁路、道路、隧道和桥梁工程建筑；水利水运工程建筑；海洋工程建筑；工矿工程建筑；架线管道工程建筑；节能环保工程施工；电力工程施工；市政工程建筑；其他土木工程建筑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建筑安装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电气安装、管道和设备安装、其他建筑安装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建筑装饰装修</w:t>
            </w:r>
          </w:p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和其他建筑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建筑装饰和装修、建筑物拆除和场地准备、建筑施工设备服务等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城镇燃气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城镇燃气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天然气生产与供应、液化石油气生产和供应、煤气生产和供应、生物质燃气生产和供应等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电力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电力生产、电力供应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火力发电、热电联产、核力发电、风力发电、太阳能发电生物质能发电、其他电力生产、电力供应等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特种设备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锅炉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承压蒸汽锅炉、承压热水锅炉、有机热载体锅炉；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压力容器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固定式压力容器、移动式压力容器（铁路罐车、汽车罐车、长管拖车、罐式集装箱、管束式集装箱）、气瓶、氧舱；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长输管道（输油管道、输气管道）、公用管道（燃气管道、热力管道）、工业管道（工艺管道、动力管道、制冷管道）；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压力管道元件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压力管道管子、压力管道管件、压力管道阀门、压力管道法兰、补偿器、压力管道密封元件、压力管道特种元件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电梯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曳引与强制驱动电梯、液压驱动电梯、自动扶梯与自动人行道、其他类型电梯；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起重机械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桥式起重机、门式起重机、塔式起重机、流动式起重机、门座式起重机、升降机、缆索式起重机、桅杆式起重机、机械式停车设备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客运索道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客运架空索道、客运缆车、客运拖牵索道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大型游乐设施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大型有动力游乐设施、无动力游乐设施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场（厂）内</w:t>
            </w:r>
          </w:p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专用机动车辆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机动工业车辆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安全附件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276" w:type="dxa"/>
            <w:vMerge w:val="restart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基础保障</w:t>
            </w: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消防装备、消防设施检测、建筑防火、灭火和应急救援等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通信技术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有线通信、无线通信等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医疗救护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医疗卫生救护、急性化学中毒救治等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276" w:type="dxa"/>
            <w:vMerge w:val="continue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应急救援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应急救援</w:t>
            </w:r>
          </w:p>
        </w:tc>
        <w:tc>
          <w:tcPr>
            <w:tcW w:w="8788" w:type="dxa"/>
            <w:vAlign w:val="center"/>
          </w:tcPr>
          <w:p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应急预案编制及修订、应急演练、应急救援技术、应急救援队伍、信息化技术、应急装备建设、应急救援工程实务等</w:t>
            </w:r>
          </w:p>
        </w:tc>
      </w:tr>
    </w:tbl>
    <w:p>
      <w:pPr>
        <w:pStyle w:val="13"/>
        <w:adjustRightInd w:val="0"/>
        <w:spacing w:line="560" w:lineRule="exact"/>
        <w:ind w:firstLine="0" w:firstLineChars="0"/>
        <w:contextualSpacing/>
        <w:rPr>
          <w:rFonts w:ascii="仿宋_GB2312" w:hAnsi="仿宋_GB2312" w:eastAsia="仿宋_GB2312" w:cs="仿宋_GB2312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1CE95-7439-426A-A1DD-5458B7B12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1067F4-DBC1-4D81-BA23-5397F7B622BE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3" w:fontKey="{7164A8E4-4F1B-4452-8DFB-2F9DAB7D7C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0D15DB-5FAF-4B33-9760-0E7EBC1DEE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9CA3F0-2B0D-436C-959B-8F715E43A7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20.8pt;width:40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32"/>
                    <w:szCs w:val="32"/>
                  </w:rPr>
                  <w:t xml:space="preserve">- </w:t>
                </w:r>
                <w:r>
                  <w:rPr>
                    <w:rFonts w:ascii="宋体" w:hAnsi="宋体" w:eastAsia="宋体" w:cs="宋体"/>
                    <w:sz w:val="32"/>
                    <w:szCs w:val="32"/>
                  </w:rPr>
                  <w:t>5</w:t>
                </w:r>
                <w:r>
                  <w:rPr>
                    <w:rFonts w:ascii="仿宋_GB2312" w:hAnsi="仿宋_GB2312" w:eastAsia="仿宋_GB2312" w:cs="仿宋_GB2312"/>
                    <w:sz w:val="32"/>
                    <w:szCs w:val="32"/>
                  </w:rPr>
                  <w:t xml:space="preserve"> -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34D0"/>
    <w:rsid w:val="000F4BF5"/>
    <w:rsid w:val="00172A27"/>
    <w:rsid w:val="001D4939"/>
    <w:rsid w:val="00243216"/>
    <w:rsid w:val="00253BBC"/>
    <w:rsid w:val="002547AE"/>
    <w:rsid w:val="00294D1E"/>
    <w:rsid w:val="00317A57"/>
    <w:rsid w:val="00336B76"/>
    <w:rsid w:val="00367A4D"/>
    <w:rsid w:val="003D294A"/>
    <w:rsid w:val="004173EA"/>
    <w:rsid w:val="00484992"/>
    <w:rsid w:val="00511432"/>
    <w:rsid w:val="00576FB0"/>
    <w:rsid w:val="00597836"/>
    <w:rsid w:val="00625197"/>
    <w:rsid w:val="006252F0"/>
    <w:rsid w:val="00632858"/>
    <w:rsid w:val="006520D7"/>
    <w:rsid w:val="00656EA2"/>
    <w:rsid w:val="006C5E01"/>
    <w:rsid w:val="00700D51"/>
    <w:rsid w:val="00785CB9"/>
    <w:rsid w:val="007C7CC5"/>
    <w:rsid w:val="007D1973"/>
    <w:rsid w:val="00813862"/>
    <w:rsid w:val="008271B9"/>
    <w:rsid w:val="00912D8E"/>
    <w:rsid w:val="00922225"/>
    <w:rsid w:val="00A04B48"/>
    <w:rsid w:val="00A72B35"/>
    <w:rsid w:val="00AD7A0C"/>
    <w:rsid w:val="00B95D2A"/>
    <w:rsid w:val="00BB70BA"/>
    <w:rsid w:val="00BD15AD"/>
    <w:rsid w:val="00C108B9"/>
    <w:rsid w:val="00C60485"/>
    <w:rsid w:val="00CF4DCB"/>
    <w:rsid w:val="00D313BC"/>
    <w:rsid w:val="00D72959"/>
    <w:rsid w:val="00DA3D02"/>
    <w:rsid w:val="00DB6776"/>
    <w:rsid w:val="00E15553"/>
    <w:rsid w:val="00E17D15"/>
    <w:rsid w:val="00F03667"/>
    <w:rsid w:val="00F10BAD"/>
    <w:rsid w:val="00F50E0A"/>
    <w:rsid w:val="00F56847"/>
    <w:rsid w:val="00FD04C6"/>
    <w:rsid w:val="00FE4F42"/>
    <w:rsid w:val="00FF212E"/>
    <w:rsid w:val="00FF6B7A"/>
    <w:rsid w:val="01255751"/>
    <w:rsid w:val="019D4B7B"/>
    <w:rsid w:val="02544164"/>
    <w:rsid w:val="040E5C86"/>
    <w:rsid w:val="043141FF"/>
    <w:rsid w:val="05DE56AA"/>
    <w:rsid w:val="068C1A13"/>
    <w:rsid w:val="09AD4A5B"/>
    <w:rsid w:val="0C8F49BE"/>
    <w:rsid w:val="0E6C10A0"/>
    <w:rsid w:val="0EF4561C"/>
    <w:rsid w:val="116A6ABE"/>
    <w:rsid w:val="132F5BCF"/>
    <w:rsid w:val="16BF45FC"/>
    <w:rsid w:val="16CA520B"/>
    <w:rsid w:val="1B6700B2"/>
    <w:rsid w:val="1BAB720A"/>
    <w:rsid w:val="1CEC3F76"/>
    <w:rsid w:val="211F35DF"/>
    <w:rsid w:val="21B84BCB"/>
    <w:rsid w:val="24ED4F4F"/>
    <w:rsid w:val="25336E32"/>
    <w:rsid w:val="263E63AE"/>
    <w:rsid w:val="265007AC"/>
    <w:rsid w:val="267F0E4B"/>
    <w:rsid w:val="28163859"/>
    <w:rsid w:val="2832729F"/>
    <w:rsid w:val="29663CD6"/>
    <w:rsid w:val="2AB35268"/>
    <w:rsid w:val="2DB7072C"/>
    <w:rsid w:val="303F4BB0"/>
    <w:rsid w:val="30A8112E"/>
    <w:rsid w:val="31F73D87"/>
    <w:rsid w:val="32367767"/>
    <w:rsid w:val="33AF6B84"/>
    <w:rsid w:val="37ED7CE1"/>
    <w:rsid w:val="3BB4219C"/>
    <w:rsid w:val="3D3A0DC8"/>
    <w:rsid w:val="3EBD2497"/>
    <w:rsid w:val="43D122BA"/>
    <w:rsid w:val="43E4112A"/>
    <w:rsid w:val="45864F54"/>
    <w:rsid w:val="478515EB"/>
    <w:rsid w:val="49181CA6"/>
    <w:rsid w:val="4E0B68BB"/>
    <w:rsid w:val="4F707B52"/>
    <w:rsid w:val="4FCA5D2A"/>
    <w:rsid w:val="500715F9"/>
    <w:rsid w:val="54140C0C"/>
    <w:rsid w:val="56A77BD4"/>
    <w:rsid w:val="59A64C6E"/>
    <w:rsid w:val="59B508B0"/>
    <w:rsid w:val="59BB7B1A"/>
    <w:rsid w:val="5BDA667C"/>
    <w:rsid w:val="5C26058D"/>
    <w:rsid w:val="5D3B1617"/>
    <w:rsid w:val="5DA80681"/>
    <w:rsid w:val="60787F53"/>
    <w:rsid w:val="617A5166"/>
    <w:rsid w:val="617F2933"/>
    <w:rsid w:val="631814F6"/>
    <w:rsid w:val="66141CC0"/>
    <w:rsid w:val="663351FD"/>
    <w:rsid w:val="67407CBC"/>
    <w:rsid w:val="679235D4"/>
    <w:rsid w:val="68BC5D85"/>
    <w:rsid w:val="69625528"/>
    <w:rsid w:val="6B617C9E"/>
    <w:rsid w:val="6F882A7F"/>
    <w:rsid w:val="73A52481"/>
    <w:rsid w:val="755D491F"/>
    <w:rsid w:val="75DC3AC0"/>
    <w:rsid w:val="77586A3A"/>
    <w:rsid w:val="77DC3462"/>
    <w:rsid w:val="7A6E047A"/>
    <w:rsid w:val="7BA56ACD"/>
    <w:rsid w:val="7EB1761A"/>
    <w:rsid w:val="7F520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6C0AD-0956-42D0-B0D6-A64385166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414</Words>
  <Characters>2364</Characters>
  <Lines>19</Lines>
  <Paragraphs>5</Paragraphs>
  <TotalTime>4</TotalTime>
  <ScaleCrop>false</ScaleCrop>
  <LinksUpToDate>false</LinksUpToDate>
  <CharactersWithSpaces>2773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2019-11-06T06:29:00Z</dcterms:created>
  <dc:creator>zhaoxinlei</dc:creator>
  <cp:lastModifiedBy>一切向好</cp:lastModifiedBy>
  <cp:lastPrinted>2019-04-17T09:42:00Z</cp:lastPrinted>
  <dcterms:modified xsi:type="dcterms:W3CDTF">2021-04-02T09:45:48Z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6E9D43239FDD4FD0B8E15919271E43EB</vt:lpwstr>
  </property>
</Properties>
</file>