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4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温州资源化利用科技有限公司</w:t>
      </w: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2021年社会招聘计划表</w:t>
      </w:r>
      <w:bookmarkEnd w:id="0"/>
    </w:p>
    <w:tbl>
      <w:tblPr>
        <w:tblStyle w:val="5"/>
        <w:tblW w:w="15570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55"/>
        <w:gridCol w:w="1080"/>
        <w:gridCol w:w="690"/>
        <w:gridCol w:w="6060"/>
        <w:gridCol w:w="1080"/>
        <w:gridCol w:w="1110"/>
        <w:gridCol w:w="1020"/>
        <w:gridCol w:w="8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序号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招聘部门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招聘岗位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招聘人数</w:t>
            </w:r>
          </w:p>
        </w:tc>
        <w:tc>
          <w:tcPr>
            <w:tcW w:w="606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岗位描述</w:t>
            </w:r>
          </w:p>
        </w:tc>
        <w:tc>
          <w:tcPr>
            <w:tcW w:w="603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606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专业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年龄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户籍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人力资源科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主管</w:t>
            </w: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</w:t>
            </w:r>
          </w:p>
        </w:tc>
        <w:tc>
          <w:tcPr>
            <w:tcW w:w="606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1.制定人力资源相关管理制度，并开展具体落实工作；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2.负责岗位分析、岗位说明书编制并不断完善及优化；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3.建立薪酬福利体系，负责薪酬及社会保险业务管理；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4.建立绩效管理体系，组织绩效考核工作的具体实施；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5.组织制定人力资源规划，落实招聘计划；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6.简历培训管理体系，落实培训计划，提升员工综合素质；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7.协助部门的日常管理工作。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全日制本科及以上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人力资源管理相关专业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1983年12月31日以后出生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温州市</w:t>
            </w:r>
          </w:p>
        </w:tc>
        <w:tc>
          <w:tcPr>
            <w:tcW w:w="196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zh-CN" w:eastAsia="zh-CN" w:bidi="zh-CN"/>
              </w:rPr>
              <w:t>七年以上大中型企业薪酬设计、绩效管理、人员招聘等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人力资源管理工作经验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zh-CN" w:eastAsia="zh-CN" w:bidi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两年以上同岗位工作经验。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人力资源科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专员</w:t>
            </w: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</w:t>
            </w:r>
          </w:p>
        </w:tc>
        <w:tc>
          <w:tcPr>
            <w:tcW w:w="606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1.根据招聘需求，开展招聘工作，包括发布招聘岗位、寻访简历，组织初试及复试工作；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2.负责员工入离职、调动、劳动合同签订等手续办理，维护员工档案管理；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3.负责员工考勤统计，薪酬核算及人事相关报表编制；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4.社会统筹保险网上申报业务办理，人员信息维护；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5.协助办公室相关工作，撰写相关通知、文件、新闻稿等；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6.负责公司公众号管理等。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全日制本科及以上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人力资源管理相关专业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1993年12月31日以后出生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温州市</w:t>
            </w:r>
          </w:p>
        </w:tc>
        <w:tc>
          <w:tcPr>
            <w:tcW w:w="196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zh-CN" w:eastAsia="zh-CN" w:bidi="zh-CN"/>
              </w:rPr>
              <w:t>二年以上大中型企业人员招聘工作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zh-CN" w:eastAsia="zh-CN" w:bidi="zh-CN"/>
              </w:rPr>
              <w:t>，具备一定的写作能力，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沟通能力，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zh-CN" w:eastAsia="zh-CN" w:bidi="zh-CN"/>
              </w:rPr>
              <w:t>能熟练使用办公软件。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综合办公室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党务工作者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</w:t>
            </w:r>
          </w:p>
        </w:tc>
        <w:tc>
          <w:tcPr>
            <w:tcW w:w="606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1.贯彻上级党组织的决议，组织开展公司党组织的建设工作；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2.依据上级党委年度工作要点，组织制定公司党建工作要点及计划；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3.根据上级党委党员发展规划，负责公司党员发展工作；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4.负责组织、管理公司党建学习、知识培训、党员生活会，开展主题党日活动；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负责宣传党的路线、方针、政策，组织开展精神文明建设、职工思想政治工作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6.接转党员党组织关系，收缴党费，定期公布党费收缴情况，做好党内统计工作；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7.协助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贯彻落实党风廉政体系建设，组织推进惩治和预防腐败体系建设工作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8.监督、指导各项目公司开展党建工作；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9.协助综合办公室各项业务顺利开展；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10.完成相关活动，会议的记录、纪要和集团年度通讯稿的任务；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全日制本科及以上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不限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1990年12月31日以后出生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不限</w:t>
            </w:r>
          </w:p>
        </w:tc>
        <w:tc>
          <w:tcPr>
            <w:tcW w:w="196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中共党员，五年以上工作经历，两年以上党建、群团、工会等相关工作经验，具有较强的文字组织能力、应用写作能力。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投资发展科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投资发展主管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</w:t>
            </w:r>
          </w:p>
        </w:tc>
        <w:tc>
          <w:tcPr>
            <w:tcW w:w="606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1.负责市场调研、收集整理国内行业信息，了解固废市场行情和竞争格局；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2.负责拟投资区域的政策、土地、项目的信息收集、分析、研判；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3.组织对拟投资项目的考察和分析，完成项目经济测算、风险评估，出具可行性研究报告；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4.组织拟定投资策略，开展投资项目的商务谈判；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5.负责项目立项及其他前期工作的对接管理，监控项目运作前期的关键控制点及法律程序办理；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6.参与项目融资方案设计及实施；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7.负责投资风控管理，协调处理公司的决策、经营和管理中的法律事务；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8.负责相关合作方商务关系的开发和维护工作。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全日制本科及以上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企业管理、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法学类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相关专业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1983年12月31日以后出生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不限</w:t>
            </w:r>
          </w:p>
        </w:tc>
        <w:tc>
          <w:tcPr>
            <w:tcW w:w="196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项目投资拓展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相关工作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，具备投资测算、价值判断等方面的专业知识和技能，有类似固废资源化项目、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法务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</w:trPr>
        <w:tc>
          <w:tcPr>
            <w:tcW w:w="5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技术管理中心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设备管理岗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6060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  <w:t>参与机械设备的采购计划编制、询价、招标采购等工作；进行机械设备资产管理与评估；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  <w:t>根据生产、工艺要求，负责机械设备的设计、选型、安装与调试、运行、维修、改造、更新和报废等工作；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  <w:t>编制并实施机械设备预防性维修计划和检修计划；并进行各类机械设备的维护、运行及检修工作，保障车间生产正常运营；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zh-CN"/>
              </w:rPr>
              <w:t>负责制订本专业设备管理的技术规程、技术标准和管理细则等，建立机械设备管理体系并监督执行，并对体系的运行效果进行评估并持续改进；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负责设备相关资料的收集和管理，基础台账的建立和维护。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zh-CN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zh-CN" w:eastAsia="zh-CN" w:bidi="ar"/>
              </w:rPr>
              <w:t>及以上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设备工程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zh-CN" w:eastAsia="zh-CN" w:bidi="ar"/>
              </w:rPr>
              <w:t>等相关专业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zh-CN"/>
              </w:rPr>
              <w:t>19</w:t>
            </w:r>
            <w:r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zh-CN"/>
              </w:rPr>
              <w:t>86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zh-CN"/>
              </w:rPr>
              <w:t>年12月31日以后出生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zh-CN"/>
              </w:rPr>
              <w:t>不限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男性，需要派驻项目现场工作。两年以上机械设备工程安装、验收、维修、维护相关工作经验，现场操作经验特别丰富者学历可放宽至大专。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运营管理中心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运营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主管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606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1.负责项目公司运营工作，为生产运营管理决策提供建议和信息支持； 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2.协调、跟踪、督促项目公司完成工作任务，及时反馈信息； 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3.制定和实施生产计划、备货计划和发货计划； 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4.协助制定计划文档、量化任务，并合理分配工作任务； 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5.负责项目公司的全过程管理、人员管理 ；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6.负责生产经营数据的统计、分析，汇总； 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7.负责生产工艺调整、优化及生产设备维护。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及以上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1986年12月31日以后出生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不限</w:t>
            </w:r>
          </w:p>
        </w:tc>
        <w:tc>
          <w:tcPr>
            <w:tcW w:w="196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男性，需要派驻项目现场工作。五年以上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zh-CN" w:eastAsia="zh-CN" w:bidi="zh-CN"/>
              </w:rPr>
              <w:t>大中型企业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生产管理相关工作经验。市政工程材料、墙体材料相关工作经验者优先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79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合计</w:t>
            </w: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  <w:t>8</w:t>
            </w:r>
          </w:p>
        </w:tc>
        <w:tc>
          <w:tcPr>
            <w:tcW w:w="12090" w:type="dxa"/>
            <w:gridSpan w:val="6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备注：1.工作经验年限时间计算截止20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>年6月30日；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 xml:space="preserve">      2.在国外、境外获得的学历或学位须经国家教育部学历学位认证中心认证；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zh-CN" w:eastAsia="zh-CN" w:bidi="ar"/>
              </w:rPr>
              <w:t xml:space="preserve">      3.所有学历必须为教育部认可，学信网可查询的学历。</w:t>
            </w:r>
          </w:p>
        </w:tc>
      </w:tr>
    </w:tbl>
    <w:p>
      <w:pPr>
        <w:pStyle w:val="3"/>
        <w:sectPr>
          <w:pgSz w:w="16838" w:h="11906" w:orient="landscape"/>
          <w:pgMar w:top="1587" w:right="2098" w:bottom="1474" w:left="1440" w:header="851" w:footer="992" w:gutter="0"/>
          <w:pgNumType w:fmt="numberInDash"/>
          <w:cols w:space="0" w:num="1"/>
          <w:rtlGutter w:val="0"/>
          <w:docGrid w:type="lines" w:linePitch="44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87F0C"/>
    <w:rsid w:val="4F5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eastAsia="楷体_GB2312"/>
      <w:sz w:val="28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2021-04-07T06:27:00Z</dcterms:created>
  <dc:creator>季中巧</dc:creator>
  <cp:lastModifiedBy>季中巧</cp:lastModifiedBy>
  <dcterms:modified xsi:type="dcterms:W3CDTF">2021-04-07T06:29:16Z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BDE0E3F2029643139DFBEE60AA0367DB</vt:lpwstr>
  </property>
</Properties>
</file>