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jc w:val="left"/>
        <w:rPr>
          <w:rFonts w:ascii="微软雅黑" w:hAnsi="微软雅黑" w:eastAsia="微软雅黑" w:cs="微软雅黑"/>
          <w:i w:val="0"/>
          <w:iCs w:val="0"/>
          <w:caps w:val="0"/>
          <w:color w:val="535353"/>
          <w:spacing w:val="0"/>
          <w:sz w:val="17"/>
          <w:szCs w:val="17"/>
        </w:rPr>
      </w:pP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DF3A39"/>
          <w:spacing w:val="0"/>
          <w:sz w:val="30"/>
          <w:szCs w:val="30"/>
          <w:shd w:val="clear" w:fill="FFFFFF"/>
        </w:rPr>
        <w:t>珠海市斗门区机关事务管理局</w:t>
      </w:r>
      <w:r>
        <w:rPr>
          <w:rFonts w:ascii="楷体_GB2312" w:hAnsi="微软雅黑" w:eastAsia="楷体_GB2312" w:cs="楷体_GB2312"/>
          <w:i w:val="0"/>
          <w:iCs w:val="0"/>
          <w:caps w:val="0"/>
          <w:color w:val="535353"/>
          <w:spacing w:val="0"/>
          <w:sz w:val="32"/>
          <w:szCs w:val="32"/>
          <w:bdr w:val="none" w:color="auto" w:sz="0" w:space="0"/>
          <w:shd w:val="clear" w:fill="FFFFFF"/>
        </w:rPr>
        <w:t>岗位要求</w:t>
      </w:r>
    </w:p>
    <w:bookmarkEnd w:id="0"/>
    <w:tbl>
      <w:tblPr>
        <w:tblW w:w="76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800"/>
        <w:gridCol w:w="688"/>
        <w:gridCol w:w="775"/>
        <w:gridCol w:w="738"/>
        <w:gridCol w:w="2236"/>
        <w:gridCol w:w="1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岗位名称</w:t>
            </w:r>
          </w:p>
        </w:tc>
        <w:tc>
          <w:tcPr>
            <w:tcW w:w="789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人数</w:t>
            </w:r>
          </w:p>
        </w:tc>
        <w:tc>
          <w:tcPr>
            <w:tcW w:w="567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年龄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学历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学位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普通雇员（管理后勤辅助类)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1名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35周岁以下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本科及以上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学士学位及以上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法学类（A03，B03）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文学类（A05，B05）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同等条件下中共党员优先考虑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F2F73"/>
    <w:rsid w:val="273F2F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2021-04-19T09:00:00Z</dcterms:created>
  <dc:creator>WPS_1609033458</dc:creator>
  <cp:lastModifiedBy>WPS_1609033458</cp:lastModifiedBy>
  <dcterms:modified xsi:type="dcterms:W3CDTF">2021-04-19T09:00:46Z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683A6BC63C104D008F6E9F2E8A587707</vt:lpwstr>
  </property>
</Properties>
</file>