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田林县2021年公开补充招聘劳动保障监察“两网化”管理合同制聘用</w:t>
      </w:r>
      <w:r>
        <w:rPr>
          <w:rFonts w:hint="eastAsia" w:ascii="仿宋" w:hAnsi="仿宋" w:eastAsia="仿宋" w:cs="仿宋"/>
          <w:i w:val="0"/>
          <w:iCs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人员计划表</w:t>
      </w:r>
    </w:p>
    <w:tbl>
      <w:tblPr>
        <w:tblW w:w="1534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316"/>
        <w:gridCol w:w="2817"/>
        <w:gridCol w:w="931"/>
        <w:gridCol w:w="1051"/>
        <w:gridCol w:w="732"/>
        <w:gridCol w:w="955"/>
        <w:gridCol w:w="1098"/>
        <w:gridCol w:w="2985"/>
        <w:gridCol w:w="148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招聘单位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岗位名称</w:t>
            </w:r>
          </w:p>
        </w:tc>
        <w:tc>
          <w:tcPr>
            <w:tcW w:w="5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6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4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专业</w:t>
            </w:r>
          </w:p>
        </w:tc>
        <w:tc>
          <w:tcPr>
            <w:tcW w:w="4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户籍</w:t>
            </w:r>
          </w:p>
        </w:tc>
        <w:tc>
          <w:tcPr>
            <w:tcW w:w="5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人数</w:t>
            </w:r>
          </w:p>
        </w:tc>
        <w:tc>
          <w:tcPr>
            <w:tcW w:w="18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工资福利待遇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田林县人力资源和社会保障局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劳动监察大队“两网化”管理工作人员</w:t>
            </w:r>
          </w:p>
        </w:tc>
        <w:tc>
          <w:tcPr>
            <w:tcW w:w="5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大专以上</w:t>
            </w:r>
          </w:p>
        </w:tc>
        <w:tc>
          <w:tcPr>
            <w:tcW w:w="5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18至35周岁</w:t>
            </w:r>
          </w:p>
        </w:tc>
        <w:tc>
          <w:tcPr>
            <w:tcW w:w="4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不限专业</w:t>
            </w:r>
          </w:p>
        </w:tc>
        <w:tc>
          <w:tcPr>
            <w:tcW w:w="6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不限</w:t>
            </w:r>
          </w:p>
        </w:tc>
        <w:tc>
          <w:tcPr>
            <w:tcW w:w="6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 2</w:t>
            </w:r>
          </w:p>
        </w:tc>
        <w:tc>
          <w:tcPr>
            <w:tcW w:w="18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25353"/>
                <w:spacing w:val="0"/>
                <w:sz w:val="31"/>
                <w:szCs w:val="31"/>
                <w:bdr w:val="none" w:color="auto" w:sz="0" w:space="0"/>
              </w:rPr>
              <w:t>1800元/月，同时享受年底同类人员绩效奖金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538F"/>
    <w:rsid w:val="0A275D9C"/>
    <w:rsid w:val="12361021"/>
    <w:rsid w:val="1EC036F1"/>
    <w:rsid w:val="2DBD50F1"/>
    <w:rsid w:val="3D4D7328"/>
    <w:rsid w:val="42E66602"/>
    <w:rsid w:val="58237265"/>
    <w:rsid w:val="60D14BA9"/>
    <w:rsid w:val="66EC48FA"/>
    <w:rsid w:val="7AFE3ABF"/>
    <w:rsid w:val="7E15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2021-04-16T01:24:00Z</dcterms:created>
  <dc:creator>Yan</dc:creator>
  <cp:lastModifiedBy>Yan</cp:lastModifiedBy>
  <dcterms:modified xsi:type="dcterms:W3CDTF">2021-04-19T02:56:47Z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1DD57572AE3F499CA829A9C310CC54BB</vt:lpwstr>
  </property>
</Properties>
</file>