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附件1：2021年宁波市鄞州区卫生健康局下属</w:t>
      </w: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其他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事业单位</w:t>
      </w: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公开招聘第二批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计划</w:t>
      </w:r>
    </w:p>
    <w:p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_GB2312" w:eastAsia="仿宋_GB2312" w:cs="仿宋_GB2312"/>
          <w:b/>
          <w:bCs/>
          <w:kern w:val="0"/>
          <w:sz w:val="32"/>
          <w:szCs w:val="32"/>
        </w:rPr>
        <w:t>宁波市第六医院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报名地点、联系人、联系电话：宁波市第六医院门诊部</w:t>
      </w:r>
      <w:r>
        <w:rPr>
          <w:rFonts w:ascii="仿宋_GB2312" w:eastAsia="仿宋_GB2312" w:cs="仿宋_GB2312"/>
          <w:kern w:val="0"/>
          <w:sz w:val="32"/>
          <w:szCs w:val="32"/>
        </w:rPr>
        <w:t>4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楼人事科（宁波市中山东路</w:t>
      </w:r>
      <w:r>
        <w:rPr>
          <w:rFonts w:ascii="仿宋_GB2312" w:eastAsia="仿宋_GB2312" w:cs="仿宋_GB2312"/>
          <w:kern w:val="0"/>
          <w:sz w:val="32"/>
          <w:szCs w:val="32"/>
        </w:rPr>
        <w:t>1059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号），柴老师，</w:t>
      </w:r>
      <w:r>
        <w:rPr>
          <w:rFonts w:ascii="仿宋_GB2312" w:eastAsia="仿宋_GB2312" w:cs="仿宋_GB2312"/>
          <w:kern w:val="0"/>
          <w:sz w:val="32"/>
          <w:szCs w:val="32"/>
        </w:rPr>
        <w:t>0574-87996170</w:t>
      </w:r>
      <w:r>
        <w:rPr>
          <w:rFonts w:ascii="仿宋_GB2312" w:eastAsia="仿宋_GB2312"/>
          <w:kern w:val="0"/>
          <w:sz w:val="32"/>
          <w:szCs w:val="32"/>
        </w:rPr>
        <w:t>  </w:t>
      </w:r>
      <w:r>
        <w:rPr>
          <w:rFonts w:ascii="仿宋_GB2312" w:eastAsia="仿宋_GB2312" w:cs="仿宋_GB2312"/>
          <w:kern w:val="0"/>
          <w:sz w:val="32"/>
          <w:szCs w:val="32"/>
        </w:rPr>
        <w:t>Email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：</w:t>
      </w:r>
      <w:r>
        <w:fldChar w:fldCharType="begin"/>
      </w:r>
      <w:r>
        <w:instrText xml:space="preserve"> HYPERLINK "mailto:nblyrsk@163.com" </w:instrText>
      </w:r>
      <w:r>
        <w:fldChar w:fldCharType="separate"/>
      </w:r>
      <w:r>
        <w:rPr>
          <w:rStyle w:val="7"/>
          <w:rFonts w:ascii="仿宋_GB2312" w:eastAsia="仿宋_GB2312" w:cs="仿宋_GB2312"/>
          <w:kern w:val="0"/>
          <w:sz w:val="32"/>
          <w:szCs w:val="32"/>
        </w:rPr>
        <w:t>nblyrsk@</w:t>
      </w:r>
      <w:r>
        <w:rPr>
          <w:rStyle w:val="7"/>
          <w:rFonts w:hint="eastAsia" w:ascii="仿宋_GB2312" w:eastAsia="仿宋_GB2312" w:cs="仿宋_GB2312"/>
          <w:kern w:val="0"/>
          <w:sz w:val="32"/>
          <w:szCs w:val="32"/>
        </w:rPr>
        <w:t>163</w:t>
      </w:r>
      <w:r>
        <w:rPr>
          <w:rStyle w:val="7"/>
          <w:rFonts w:ascii="仿宋_GB2312" w:eastAsia="仿宋_GB2312" w:cs="仿宋_GB2312"/>
          <w:kern w:val="0"/>
          <w:sz w:val="32"/>
          <w:szCs w:val="32"/>
        </w:rPr>
        <w:t>.com</w:t>
      </w:r>
      <w:r>
        <w:rPr>
          <w:rStyle w:val="7"/>
          <w:rFonts w:ascii="仿宋_GB2312" w:eastAsia="仿宋_GB2312" w:cs="仿宋_GB2312"/>
          <w:kern w:val="0"/>
          <w:sz w:val="32"/>
          <w:szCs w:val="32"/>
        </w:rPr>
        <w:fldChar w:fldCharType="end"/>
      </w:r>
      <w:r>
        <w:rPr>
          <w:rFonts w:hint="eastAsia" w:ascii="仿宋_GB2312" w:eastAsia="仿宋_GB2312" w:cs="仿宋_GB2312"/>
          <w:kern w:val="0"/>
          <w:sz w:val="32"/>
          <w:szCs w:val="32"/>
        </w:rPr>
        <w:t>。</w:t>
      </w:r>
    </w:p>
    <w:p>
      <w:pPr>
        <w:widowControl/>
        <w:numPr>
          <w:ilvl w:val="0"/>
          <w:numId w:val="0"/>
        </w:numPr>
        <w:spacing w:line="500" w:lineRule="exact"/>
        <w:ind w:firstLine="3373" w:firstLineChars="1200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招聘计划</w:t>
      </w:r>
    </w:p>
    <w:tbl>
      <w:tblPr>
        <w:tblStyle w:val="5"/>
        <w:tblpPr w:leftFromText="180" w:rightFromText="180" w:vertAnchor="text" w:horzAnchor="page" w:tblpX="1717" w:tblpY="208"/>
        <w:tblOverlap w:val="never"/>
        <w:tblW w:w="931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0"/>
        <w:gridCol w:w="750"/>
        <w:gridCol w:w="1350"/>
        <w:gridCol w:w="1425"/>
        <w:gridCol w:w="3480"/>
        <w:gridCol w:w="11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招聘岗位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专业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/>
              </w:rPr>
              <w:t>年龄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资格条件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范围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5" w:hRule="atLeast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麻醉科医生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临床医学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麻醉学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35周岁及以下（1986年4月13日及以后出生）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2021届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普通高等院校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本科及以上学历学位应届毕业生；或具有执业医师资格证书和住院医师规范化培训合格证书，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三级医院从事麻醉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工作满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及以上的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本科及以上学历的历届生。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生源或户籍不限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9" w:hRule="atLeast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急诊科医生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临床医学、急诊医学</w:t>
            </w:r>
          </w:p>
          <w:p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35周岁及以下（1986年4月13日及以后出生）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2021届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普通高等院校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本科及以上学历学位应届毕业生；或具有执业医师资格证书和住院医师规范化培训合格证书，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目前在二级及以上医院从事急诊工作且满2年及以上的本科及以上学历的历届生。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生源或户籍不限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2" w:hRule="atLeast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特检科（超声医生）</w:t>
            </w:r>
          </w:p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临床医学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医学影像学</w:t>
            </w:r>
          </w:p>
          <w:p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35周岁及以下（1986年4月13日及以后出生）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2021届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普通高等院校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本科及以上学历学位应届毕业生；或具有执业医师资格证书和住院医师规范化培训合格证书，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二级及以上医院从事超声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工作满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及以上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的本科及以上学历的历届生。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生源或户籍不限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5" w:hRule="atLeast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特检科（心电图医生）</w:t>
            </w:r>
          </w:p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临床医学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医学影像学、内科学</w:t>
            </w:r>
          </w:p>
          <w:p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35周岁及以下（1986年4月13日及以后出生）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2021届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普通高等院校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本科及以上学历学位应届毕业生；或具有执业医师资格证书和住院医师规范化培训合格证书，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二级及以上医院从事心电图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工作满2年及以上的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本科及以上学历的历届生。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生源或户籍不限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2" w:hRule="atLeast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影像科医生  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医学影像学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35周岁及以下（1986年4月13日及以后出生）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2021届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普通高等院校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本科及以上学历学位应届毕业生；或具有执业医师资格证书和住院医师规范化培训合格证书，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三级医院从事影像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工作满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年及以上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的本科及以上学历的历届生。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生源或户籍不限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9" w:hRule="atLeast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康复科医生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</w:rPr>
              <w:t>临床医学、</w:t>
            </w:r>
            <w:r>
              <w:rPr>
                <w:rFonts w:hint="eastAsia" w:ascii="仿宋" w:eastAsia="仿宋" w:cs="仿宋"/>
                <w:sz w:val="24"/>
                <w:szCs w:val="24"/>
                <w:lang w:val="en-US" w:eastAsia="zh-CN"/>
              </w:rPr>
              <w:t>康复医学（可报考执业医师）、</w:t>
            </w:r>
            <w:r>
              <w:rPr>
                <w:rFonts w:hint="eastAsia" w:ascii="仿宋" w:eastAsia="仿宋" w:cs="仿宋"/>
                <w:sz w:val="24"/>
                <w:szCs w:val="24"/>
              </w:rPr>
              <w:t>康复医学与理疗学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35周岁及以下（1986年4月13日及以后出生）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2021届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普通高等院校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本科及以上学历学位应届毕业生；或具有执业医师资格证书（执业范围：康复医学）和住院医师规范化培训合格证书，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二级及以上医院从事康复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工作满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及以上的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本科及以上学历的历届生。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生源或户籍不限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2" w:hRule="atLeast"/>
        </w:trPr>
        <w:tc>
          <w:tcPr>
            <w:tcW w:w="11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财务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管理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会计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、会计、财务管理、财政学（以上均为二级学科专业）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35周岁及以下（1986年4月13日及以后出生）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本科及以上学历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具有会计初级及以上资格证书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,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有1年及以上财务相关工作经历。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宁波市生源或户籍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7" w:hRule="atLeast"/>
        </w:trPr>
        <w:tc>
          <w:tcPr>
            <w:tcW w:w="11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会计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审计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会计学、会计、财务管理、审计学、审计（以上均为二级学科专业）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35周岁及以下（1986年4月13日及以后出生）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本科及以上学历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，具有1年及以上财务（审计）相关工作经历。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宁波市生源或户籍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81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12名</w:t>
            </w:r>
          </w:p>
        </w:tc>
      </w:tr>
    </w:tbl>
    <w:p>
      <w:pPr>
        <w:widowControl/>
        <w:numPr>
          <w:ilvl w:val="0"/>
          <w:numId w:val="0"/>
        </w:numPr>
        <w:spacing w:line="500" w:lineRule="exact"/>
        <w:ind w:firstLine="3373" w:firstLineChars="1200"/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spacing w:line="500" w:lineRule="exact"/>
        <w:jc w:val="left"/>
        <w:rPr>
          <w:rFonts w:hint="eastAsia" w:asci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eastAsia" w:asci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eastAsia" w:asci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eastAsia" w:asci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eastAsia" w:asci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eastAsia" w:asci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kern w:val="0"/>
          <w:sz w:val="32"/>
          <w:szCs w:val="32"/>
          <w:lang w:val="en-US" w:eastAsia="zh-CN"/>
        </w:rPr>
        <w:t>2、宁波市眼科医院</w:t>
      </w:r>
      <w:r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报名地点、联系人、联系电话：</w:t>
      </w:r>
      <w:r>
        <w:rPr>
          <w:rFonts w:hint="eastAsia" w:ascii="仿宋_GB2312" w:eastAsia="仿宋_GB2312" w:cs="仿宋_GB2312"/>
          <w:sz w:val="32"/>
          <w:szCs w:val="32"/>
        </w:rPr>
        <w:t>鄞州区卫生健康局（鄞州中心区学士路</w:t>
      </w:r>
      <w:r>
        <w:rPr>
          <w:rFonts w:ascii="仿宋_GB2312" w:eastAsia="仿宋_GB2312" w:cs="仿宋_GB2312"/>
          <w:sz w:val="32"/>
          <w:szCs w:val="32"/>
        </w:rPr>
        <w:t>1221</w:t>
      </w:r>
      <w:r>
        <w:rPr>
          <w:rFonts w:hint="eastAsia" w:ascii="仿宋_GB2312" w:eastAsia="仿宋_GB2312" w:cs="仿宋_GB2312"/>
          <w:sz w:val="32"/>
          <w:szCs w:val="32"/>
        </w:rPr>
        <w:t>号）1801室</w:t>
      </w:r>
      <w:r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，陈老师0574-87862221，87418607，邮箱：397903546@qq.com　。</w:t>
      </w:r>
    </w:p>
    <w:p>
      <w:pPr>
        <w:spacing w:line="480" w:lineRule="exact"/>
        <w:ind w:firstLine="3855" w:firstLineChars="1200"/>
        <w:jc w:val="both"/>
        <w:rPr>
          <w:rFonts w:hint="default" w:asci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招聘计划</w:t>
      </w:r>
    </w:p>
    <w:tbl>
      <w:tblPr>
        <w:tblStyle w:val="5"/>
        <w:tblpPr w:leftFromText="180" w:rightFromText="180" w:vertAnchor="text" w:horzAnchor="page" w:tblpX="1687" w:tblpY="358"/>
        <w:tblOverlap w:val="never"/>
        <w:tblW w:w="934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5"/>
        <w:gridCol w:w="780"/>
        <w:gridCol w:w="1360"/>
        <w:gridCol w:w="1440"/>
        <w:gridCol w:w="3225"/>
        <w:gridCol w:w="115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/>
              </w:rPr>
              <w:t>招聘岗位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/>
              </w:rPr>
              <w:t>指标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/>
              </w:rPr>
              <w:t>年龄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/>
              </w:rPr>
              <w:t>其他资格条件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/>
              </w:rPr>
              <w:t>范围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功检科医生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临床医学、眼视光医学（五年制）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35周岁及以下（1986年4月13日及以后出生）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2021届普通高等院校本科及以上学历学位应届毕业生。</w:t>
            </w:r>
          </w:p>
        </w:tc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生源或户籍不限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功检科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（超声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医生）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医学影像学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35周岁及以下（1986年4月13日及以后出生）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本科及以上学历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具有执业医师资格证书和住院医师规范化培训合格证书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生源或户籍不限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2" w:hRule="atLeast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医学</w:t>
            </w: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信息技术员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Times New Roman" w:eastAsia="仿宋" w:cs="仿宋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计算机科学与技术（二级学科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）、软件工程、信息管理与信息系统、信息工程、网络工程、计算机应用技术、信息安全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35周岁及以下（1986年4月13日及以后出生）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Times New Roman" w:eastAsia="仿宋" w:cs="仿宋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本科及以上学历学位，具有计算机系列中级及以上资格证书，目前在三级医院从事信息工作满3年及以上。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宁波市生源或户籍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会计、会计学、财务管理、财政学（以上均为二级学科专业）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gree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35周岁及以下（1986年4月13日及以后出生）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2021届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普通高等院校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研究生及以上学历学位应届生；或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具有会计初级及以上资格证书，目前在二级及以上医院从事财务工作满3年及以上的本科及以上学历学位的历届生。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宁波市生源或户籍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6" w:hRule="atLeast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会计审计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会计学、会计、财务管理、审计学、审计（以上均为二级学科专业）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gree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35周岁及以下（1986年4月13日及以后出生）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Times New Roman" w:eastAsia="仿宋" w:cs="仿宋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本科及以上学历学位，具有注册会计师证书。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宁波市生源或户籍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79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5名</w:t>
            </w:r>
          </w:p>
        </w:tc>
      </w:tr>
    </w:tbl>
    <w:p>
      <w:pPr>
        <w:spacing w:line="500" w:lineRule="exact"/>
        <w:jc w:val="left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</w:t>
      </w:r>
    </w:p>
    <w:p>
      <w:pPr>
        <w:numPr>
          <w:ilvl w:val="0"/>
          <w:numId w:val="0"/>
        </w:numPr>
        <w:spacing w:line="500" w:lineRule="exact"/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00" w:lineRule="exact"/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00" w:lineRule="exact"/>
        <w:rPr>
          <w:rFonts w:hint="default" w:ascii="仿宋_GB2312" w:eastAsia="仿宋_GB2312"/>
          <w:sz w:val="32"/>
          <w:szCs w:val="28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3、鄞州区妇幼保健所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报</w:t>
      </w:r>
      <w:r>
        <w:rPr>
          <w:rFonts w:hint="eastAsia" w:ascii="仿宋_GB2312" w:eastAsia="仿宋_GB2312"/>
          <w:sz w:val="32"/>
          <w:szCs w:val="28"/>
        </w:rPr>
        <w:t>名地点、联系人、联系电话：</w:t>
      </w:r>
      <w:r>
        <w:rPr>
          <w:rFonts w:hint="eastAsia" w:ascii="仿宋_GB2312" w:eastAsia="仿宋_GB2312" w:cs="仿宋_GB2312"/>
          <w:sz w:val="32"/>
          <w:szCs w:val="32"/>
        </w:rPr>
        <w:t>鄞州区卫生健康局（鄞州中心区学士路</w:t>
      </w:r>
      <w:r>
        <w:rPr>
          <w:rFonts w:ascii="仿宋_GB2312" w:eastAsia="仿宋_GB2312" w:cs="仿宋_GB2312"/>
          <w:sz w:val="32"/>
          <w:szCs w:val="32"/>
        </w:rPr>
        <w:t>1221</w:t>
      </w:r>
      <w:r>
        <w:rPr>
          <w:rFonts w:hint="eastAsia" w:ascii="仿宋_GB2312" w:eastAsia="仿宋_GB2312" w:cs="仿宋_GB2312"/>
          <w:sz w:val="32"/>
          <w:szCs w:val="32"/>
        </w:rPr>
        <w:t>号）1801室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王老师</w:t>
      </w: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28"/>
          <w:highlight w:val="none"/>
        </w:rPr>
        <w:t>0574-56801905</w:t>
      </w:r>
      <w:r>
        <w:rPr>
          <w:rFonts w:hint="eastAsia" w:ascii="仿宋_GB2312" w:eastAsia="仿宋_GB2312"/>
          <w:sz w:val="32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28"/>
          <w:highlight w:val="none"/>
        </w:rPr>
        <w:t xml:space="preserve"> </w:t>
      </w:r>
      <w:r>
        <w:rPr>
          <w:rFonts w:hint="eastAsia" w:ascii="仿宋_GB2312" w:eastAsia="仿宋_GB2312"/>
          <w:sz w:val="32"/>
          <w:szCs w:val="28"/>
          <w:highlight w:val="none"/>
          <w:lang w:val="en-US" w:eastAsia="zh-CN"/>
        </w:rPr>
        <w:t>87418607，</w:t>
      </w:r>
      <w:r>
        <w:rPr>
          <w:rFonts w:hint="eastAsia" w:ascii="仿宋_GB2312" w:eastAsia="仿宋_GB2312"/>
          <w:sz w:val="32"/>
          <w:szCs w:val="28"/>
          <w:highlight w:val="none"/>
        </w:rPr>
        <w:t>Email：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"mailto:nbjmgcyy@163.com。" </w:instrText>
      </w:r>
      <w:r>
        <w:rPr>
          <w:highlight w:val="none"/>
        </w:rPr>
        <w:fldChar w:fldCharType="separate"/>
      </w:r>
      <w:r>
        <w:rPr>
          <w:rStyle w:val="7"/>
          <w:rFonts w:hint="eastAsia" w:ascii="仿宋_GB2312" w:eastAsia="仿宋_GB2312"/>
          <w:sz w:val="32"/>
          <w:szCs w:val="28"/>
          <w:highlight w:val="none"/>
        </w:rPr>
        <w:t>2556307150@qq.com。</w:t>
      </w:r>
      <w:r>
        <w:rPr>
          <w:rStyle w:val="7"/>
          <w:rFonts w:hint="eastAsia" w:ascii="仿宋_GB2312" w:eastAsia="仿宋_GB2312"/>
          <w:sz w:val="32"/>
          <w:szCs w:val="28"/>
          <w:highlight w:val="none"/>
        </w:rPr>
        <w:fldChar w:fldCharType="end"/>
      </w:r>
    </w:p>
    <w:p>
      <w:pPr>
        <w:spacing w:line="480" w:lineRule="exact"/>
        <w:ind w:firstLine="3855" w:firstLineChars="1200"/>
        <w:jc w:val="both"/>
        <w:rPr>
          <w:rFonts w:hint="default" w:asci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招聘计划</w:t>
      </w:r>
    </w:p>
    <w:tbl>
      <w:tblPr>
        <w:tblStyle w:val="5"/>
        <w:tblpPr w:leftFromText="180" w:rightFromText="180" w:vertAnchor="text" w:horzAnchor="page" w:tblpX="1727" w:tblpY="249"/>
        <w:tblW w:w="95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654"/>
        <w:gridCol w:w="1238"/>
        <w:gridCol w:w="1680"/>
        <w:gridCol w:w="3300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/>
              </w:rPr>
              <w:t>招聘岗位</w:t>
            </w:r>
          </w:p>
        </w:tc>
        <w:tc>
          <w:tcPr>
            <w:tcW w:w="6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/>
              </w:rPr>
              <w:t>指标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/>
              </w:rPr>
              <w:t>年龄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/>
              </w:rPr>
              <w:t>其他资格条件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/>
              </w:rPr>
              <w:t>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5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儿保医生</w:t>
            </w:r>
          </w:p>
        </w:tc>
        <w:tc>
          <w:tcPr>
            <w:tcW w:w="65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临床医学、儿科学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35周岁及以下（1986年4月13日及以后出生）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本科及以上学历，具有执业医师资格证书和住院医师规范化培训合格证书。执业范围：儿科。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left"/>
              <w:rPr>
                <w:rFonts w:hint="default" w:asci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/>
              </w:rPr>
              <w:t>生源或户籍不限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5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7997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1名</w:t>
            </w:r>
          </w:p>
        </w:tc>
      </w:tr>
    </w:tbl>
    <w:p>
      <w:pPr>
        <w:spacing w:line="500" w:lineRule="exact"/>
        <w:rPr>
          <w:rFonts w:hint="eastAsia" w:ascii="仿宋_GB2312" w:eastAsia="仿宋_GB2312" w:cs="仿宋_GB2312"/>
          <w:b/>
          <w:bCs/>
          <w:sz w:val="32"/>
          <w:szCs w:val="32"/>
        </w:rPr>
      </w:pPr>
    </w:p>
    <w:p>
      <w:pPr>
        <w:numPr>
          <w:ilvl w:val="0"/>
          <w:numId w:val="0"/>
        </w:numPr>
        <w:spacing w:line="500" w:lineRule="exact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4、鄞州区急救站：</w:t>
      </w:r>
      <w:r>
        <w:rPr>
          <w:rFonts w:hint="eastAsia" w:ascii="仿宋_GB2312" w:eastAsia="仿宋_GB2312" w:cs="仿宋_GB2312"/>
          <w:sz w:val="32"/>
          <w:szCs w:val="32"/>
        </w:rPr>
        <w:t>报名地点、联系人、联系电话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 w:cs="仿宋_GB2312"/>
          <w:sz w:val="32"/>
          <w:szCs w:val="32"/>
        </w:rPr>
        <w:t>鄞州区卫生健康局（鄞州中心区学士路</w:t>
      </w:r>
      <w:r>
        <w:rPr>
          <w:rFonts w:ascii="仿宋_GB2312" w:eastAsia="仿宋_GB2312" w:cs="仿宋_GB2312"/>
          <w:sz w:val="32"/>
          <w:szCs w:val="32"/>
        </w:rPr>
        <w:t>1221</w:t>
      </w:r>
      <w:r>
        <w:rPr>
          <w:rFonts w:hint="eastAsia" w:ascii="仿宋_GB2312" w:eastAsia="仿宋_GB2312" w:cs="仿宋_GB2312"/>
          <w:sz w:val="32"/>
          <w:szCs w:val="32"/>
        </w:rPr>
        <w:t>号）1801室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阮老师</w:t>
      </w:r>
      <w:r>
        <w:rPr>
          <w:rFonts w:hint="eastAsia" w:ascii="仿宋_GB2312" w:eastAsia="仿宋_GB2312" w:cs="仿宋_GB2312"/>
          <w:sz w:val="32"/>
          <w:szCs w:val="32"/>
        </w:rPr>
        <w:t>0574-55662898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28"/>
          <w:highlight w:val="none"/>
          <w:lang w:val="en-US" w:eastAsia="zh-CN"/>
        </w:rPr>
        <w:t>87418607，</w:t>
      </w:r>
      <w:r>
        <w:rPr>
          <w:rFonts w:hint="eastAsia" w:ascii="仿宋_GB2312" w:eastAsia="仿宋_GB2312" w:cs="仿宋_GB2312"/>
          <w:sz w:val="32"/>
          <w:szCs w:val="32"/>
        </w:rPr>
        <w:t>Email：nbyz120@163.com。</w:t>
      </w:r>
    </w:p>
    <w:p>
      <w:pPr>
        <w:spacing w:line="480" w:lineRule="exact"/>
        <w:ind w:firstLine="3855" w:firstLineChars="1200"/>
        <w:jc w:val="both"/>
        <w:rPr>
          <w:rFonts w:asci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招聘计划</w:t>
      </w:r>
    </w:p>
    <w:tbl>
      <w:tblPr>
        <w:tblStyle w:val="5"/>
        <w:tblpPr w:leftFromText="180" w:rightFromText="180" w:vertAnchor="text" w:horzAnchor="page" w:tblpX="1705" w:tblpY="78"/>
        <w:tblOverlap w:val="never"/>
        <w:tblW w:w="93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765"/>
        <w:gridCol w:w="1455"/>
        <w:gridCol w:w="1665"/>
        <w:gridCol w:w="2865"/>
        <w:gridCol w:w="13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/>
              </w:rPr>
              <w:t>招聘岗位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/>
              </w:rPr>
              <w:t>指标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/>
              </w:rPr>
              <w:t>年龄</w:t>
            </w:r>
          </w:p>
        </w:tc>
        <w:tc>
          <w:tcPr>
            <w:tcW w:w="2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/>
              </w:rPr>
              <w:t>其他资格条件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/>
              </w:rPr>
              <w:t>范围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eastAsia="仿宋" w:cs="仿宋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24"/>
                <w:szCs w:val="24"/>
              </w:rPr>
              <w:t>急救医生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eastAsia="仿宋" w:cs="仿宋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eastAsia="仿宋" w:cs="仿宋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24"/>
                <w:szCs w:val="24"/>
              </w:rPr>
              <w:t>临床医学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35周岁及以下（1986年4月13日及以后出生）</w:t>
            </w:r>
          </w:p>
        </w:tc>
        <w:tc>
          <w:tcPr>
            <w:tcW w:w="2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</w:rPr>
              <w:t>大专及以上学历，具有执业医师资格证书</w:t>
            </w:r>
            <w:r>
              <w:rPr>
                <w:rFonts w:hint="eastAsia" w:ascii="仿宋" w:eastAsia="仿宋" w:cs="仿宋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eastAsia="仿宋" w:cs="仿宋"/>
                <w:sz w:val="24"/>
                <w:szCs w:val="24"/>
                <w:lang w:val="en-US" w:eastAsia="zh-CN"/>
              </w:rPr>
              <w:t>因岗位特殊，要求男性。</w:t>
            </w:r>
          </w:p>
        </w:tc>
        <w:tc>
          <w:tcPr>
            <w:tcW w:w="13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/>
              </w:rPr>
              <w:t>生源或户籍不限</w:t>
            </w:r>
          </w:p>
          <w:p>
            <w:pPr>
              <w:jc w:val="center"/>
              <w:rPr>
                <w:rFonts w:hint="eastAsia" w:asci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80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2名</w:t>
            </w:r>
          </w:p>
        </w:tc>
      </w:tr>
    </w:tbl>
    <w:p>
      <w:pPr>
        <w:spacing w:line="500" w:lineRule="exact"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77A5A"/>
    <w:rsid w:val="00012244"/>
    <w:rsid w:val="00115F27"/>
    <w:rsid w:val="00124C85"/>
    <w:rsid w:val="00183D18"/>
    <w:rsid w:val="001E59A3"/>
    <w:rsid w:val="001E632C"/>
    <w:rsid w:val="002C0238"/>
    <w:rsid w:val="002E3303"/>
    <w:rsid w:val="002E3447"/>
    <w:rsid w:val="00356549"/>
    <w:rsid w:val="00360805"/>
    <w:rsid w:val="0038127F"/>
    <w:rsid w:val="003D1409"/>
    <w:rsid w:val="003F1D5E"/>
    <w:rsid w:val="003F41D8"/>
    <w:rsid w:val="00400C6C"/>
    <w:rsid w:val="00490BED"/>
    <w:rsid w:val="004A06EC"/>
    <w:rsid w:val="004D1635"/>
    <w:rsid w:val="004F3CCF"/>
    <w:rsid w:val="00573D0F"/>
    <w:rsid w:val="005A0986"/>
    <w:rsid w:val="005D6B9A"/>
    <w:rsid w:val="00666A38"/>
    <w:rsid w:val="00677A5A"/>
    <w:rsid w:val="006A3ADB"/>
    <w:rsid w:val="0074274B"/>
    <w:rsid w:val="008A3C4C"/>
    <w:rsid w:val="009628D8"/>
    <w:rsid w:val="00A079C5"/>
    <w:rsid w:val="00A50F9B"/>
    <w:rsid w:val="00A75C05"/>
    <w:rsid w:val="00A863C9"/>
    <w:rsid w:val="00AB0030"/>
    <w:rsid w:val="00B6186C"/>
    <w:rsid w:val="00B71637"/>
    <w:rsid w:val="00B73C90"/>
    <w:rsid w:val="00B743A4"/>
    <w:rsid w:val="00B82E49"/>
    <w:rsid w:val="00C316A3"/>
    <w:rsid w:val="00D11EEA"/>
    <w:rsid w:val="00D657DF"/>
    <w:rsid w:val="00DA596E"/>
    <w:rsid w:val="00DF60D6"/>
    <w:rsid w:val="00E23D3C"/>
    <w:rsid w:val="00EB1237"/>
    <w:rsid w:val="00F93D8F"/>
    <w:rsid w:val="00F93EAE"/>
    <w:rsid w:val="00FC06AE"/>
    <w:rsid w:val="03C26939"/>
    <w:rsid w:val="052A299F"/>
    <w:rsid w:val="05910F89"/>
    <w:rsid w:val="06A6714D"/>
    <w:rsid w:val="09AC101A"/>
    <w:rsid w:val="09D815B9"/>
    <w:rsid w:val="09E90899"/>
    <w:rsid w:val="0A5B47AD"/>
    <w:rsid w:val="0B20284E"/>
    <w:rsid w:val="0D611BFB"/>
    <w:rsid w:val="0E6D30D0"/>
    <w:rsid w:val="0FB1557E"/>
    <w:rsid w:val="11AD6C08"/>
    <w:rsid w:val="13697109"/>
    <w:rsid w:val="13791732"/>
    <w:rsid w:val="13E52397"/>
    <w:rsid w:val="15E26117"/>
    <w:rsid w:val="16DB448F"/>
    <w:rsid w:val="1759724B"/>
    <w:rsid w:val="1947765E"/>
    <w:rsid w:val="19DE2452"/>
    <w:rsid w:val="1A9574D1"/>
    <w:rsid w:val="1CEE7EC2"/>
    <w:rsid w:val="1D9A53D9"/>
    <w:rsid w:val="1E7679F1"/>
    <w:rsid w:val="1F0E01DE"/>
    <w:rsid w:val="1F793B67"/>
    <w:rsid w:val="1F975593"/>
    <w:rsid w:val="1FF826D1"/>
    <w:rsid w:val="20264730"/>
    <w:rsid w:val="21296672"/>
    <w:rsid w:val="22653A59"/>
    <w:rsid w:val="22656F8F"/>
    <w:rsid w:val="22BD5F5A"/>
    <w:rsid w:val="239127F3"/>
    <w:rsid w:val="2464416D"/>
    <w:rsid w:val="24A0603F"/>
    <w:rsid w:val="24B55260"/>
    <w:rsid w:val="252726DD"/>
    <w:rsid w:val="25F163AC"/>
    <w:rsid w:val="260B01D2"/>
    <w:rsid w:val="26332C12"/>
    <w:rsid w:val="280A78DE"/>
    <w:rsid w:val="2A2E21F2"/>
    <w:rsid w:val="2C1B4B52"/>
    <w:rsid w:val="2C3973AF"/>
    <w:rsid w:val="2C4F16DB"/>
    <w:rsid w:val="2CC212DC"/>
    <w:rsid w:val="2D9C70D6"/>
    <w:rsid w:val="2DE74E21"/>
    <w:rsid w:val="2E2F23EE"/>
    <w:rsid w:val="2FCC2436"/>
    <w:rsid w:val="30B403CA"/>
    <w:rsid w:val="313F20CA"/>
    <w:rsid w:val="32472F92"/>
    <w:rsid w:val="33625E10"/>
    <w:rsid w:val="34336F5B"/>
    <w:rsid w:val="34513740"/>
    <w:rsid w:val="345F525F"/>
    <w:rsid w:val="34AA0429"/>
    <w:rsid w:val="356C3EA1"/>
    <w:rsid w:val="36042C4B"/>
    <w:rsid w:val="378764C0"/>
    <w:rsid w:val="37E16EA0"/>
    <w:rsid w:val="38B806C4"/>
    <w:rsid w:val="38E957E2"/>
    <w:rsid w:val="3A986915"/>
    <w:rsid w:val="3BE94916"/>
    <w:rsid w:val="3C2C1458"/>
    <w:rsid w:val="3D7546AA"/>
    <w:rsid w:val="3E332E9E"/>
    <w:rsid w:val="3EEC5968"/>
    <w:rsid w:val="40843652"/>
    <w:rsid w:val="415E1A57"/>
    <w:rsid w:val="41D90241"/>
    <w:rsid w:val="42116C6C"/>
    <w:rsid w:val="428F3710"/>
    <w:rsid w:val="43994419"/>
    <w:rsid w:val="44C05D85"/>
    <w:rsid w:val="451B19BF"/>
    <w:rsid w:val="46370CD3"/>
    <w:rsid w:val="482E56EE"/>
    <w:rsid w:val="49E452A3"/>
    <w:rsid w:val="4A1A2A89"/>
    <w:rsid w:val="4A8B4D61"/>
    <w:rsid w:val="4BB27191"/>
    <w:rsid w:val="4BB651E1"/>
    <w:rsid w:val="4C2D3D1C"/>
    <w:rsid w:val="4D736C9F"/>
    <w:rsid w:val="4F1F3F28"/>
    <w:rsid w:val="4F910B57"/>
    <w:rsid w:val="51192B57"/>
    <w:rsid w:val="513C25DF"/>
    <w:rsid w:val="51EC7B86"/>
    <w:rsid w:val="52157DCC"/>
    <w:rsid w:val="52DD346D"/>
    <w:rsid w:val="53602EC8"/>
    <w:rsid w:val="53A406D3"/>
    <w:rsid w:val="542E33D5"/>
    <w:rsid w:val="54AA2A77"/>
    <w:rsid w:val="5587216D"/>
    <w:rsid w:val="566327A0"/>
    <w:rsid w:val="56B601CE"/>
    <w:rsid w:val="56EA6893"/>
    <w:rsid w:val="57606A27"/>
    <w:rsid w:val="58370865"/>
    <w:rsid w:val="58B25794"/>
    <w:rsid w:val="59147446"/>
    <w:rsid w:val="59B25FB0"/>
    <w:rsid w:val="59E83B46"/>
    <w:rsid w:val="5DFA2C11"/>
    <w:rsid w:val="603B0493"/>
    <w:rsid w:val="605F51FD"/>
    <w:rsid w:val="60623420"/>
    <w:rsid w:val="61A766DD"/>
    <w:rsid w:val="62CA7DA4"/>
    <w:rsid w:val="637C5C54"/>
    <w:rsid w:val="63D237F8"/>
    <w:rsid w:val="63EB5302"/>
    <w:rsid w:val="64365FE1"/>
    <w:rsid w:val="64A77126"/>
    <w:rsid w:val="64E7292B"/>
    <w:rsid w:val="65D9083D"/>
    <w:rsid w:val="66760CE0"/>
    <w:rsid w:val="677C4777"/>
    <w:rsid w:val="688122FD"/>
    <w:rsid w:val="689C4DCA"/>
    <w:rsid w:val="696456AB"/>
    <w:rsid w:val="6A8B755C"/>
    <w:rsid w:val="6B306EC7"/>
    <w:rsid w:val="6BA71AF7"/>
    <w:rsid w:val="6BEA294E"/>
    <w:rsid w:val="6CD01DE7"/>
    <w:rsid w:val="6CE56BB2"/>
    <w:rsid w:val="6CFF47DE"/>
    <w:rsid w:val="6D367C54"/>
    <w:rsid w:val="6DA95781"/>
    <w:rsid w:val="6E474E76"/>
    <w:rsid w:val="6F4739B5"/>
    <w:rsid w:val="6F674EC3"/>
    <w:rsid w:val="6FA64B03"/>
    <w:rsid w:val="72E92685"/>
    <w:rsid w:val="731C55D7"/>
    <w:rsid w:val="73A528B8"/>
    <w:rsid w:val="73A65B04"/>
    <w:rsid w:val="75222B05"/>
    <w:rsid w:val="7BA52BF8"/>
    <w:rsid w:val="7C211CA1"/>
    <w:rsid w:val="7C8C5A4E"/>
    <w:rsid w:val="7CD01781"/>
    <w:rsid w:val="7CE54298"/>
    <w:rsid w:val="7F0B147B"/>
    <w:rsid w:val="7F563561"/>
    <w:rsid w:val="7F5E7D9B"/>
    <w:rsid w:val="7F9011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01"/>
    <w:qFormat/>
    <w:uiPriority w:val="0"/>
    <w:rPr>
      <w:rFonts w:ascii="宋体" w:eastAsia="宋体" w:cs="宋体"/>
      <w:color w:val="000000"/>
      <w:sz w:val="21"/>
      <w:szCs w:val="21"/>
      <w:u w:val="none"/>
    </w:rPr>
  </w:style>
  <w:style w:type="character" w:customStyle="1" w:styleId="9">
    <w:name w:val="font51"/>
    <w:basedOn w:val="6"/>
    <w:qFormat/>
    <w:uiPriority w:val="0"/>
    <w:rPr>
      <w:rFonts w:ascii="宋体" w:eastAsia="宋体" w:cs="宋体"/>
      <w:b/>
      <w:color w:val="000000"/>
      <w:sz w:val="21"/>
      <w:szCs w:val="21"/>
      <w:u w:val="none"/>
    </w:rPr>
  </w:style>
  <w:style w:type="character" w:customStyle="1" w:styleId="10">
    <w:name w:val="font21"/>
    <w:basedOn w:val="6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yzwjj</Company>
  <Pages>1</Pages>
  <Words>28</Words>
  <Characters>165</Characters>
  <Lines>1</Lines>
  <Paragraphs>1</Paragraphs>
  <TotalTime>28</TotalTime>
  <ScaleCrop>false</ScaleCrop>
  <LinksUpToDate>false</LinksUpToDate>
  <CharactersWithSpaces>192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2019-12-03T19:26:00Z</dcterms:created>
  <dc:creator>zhouxl</dc:creator>
  <cp:lastModifiedBy>gaojj</cp:lastModifiedBy>
  <cp:lastPrinted>2021-04-12T02:06:00Z</cp:lastPrinted>
  <dcterms:modified xsi:type="dcterms:W3CDTF">2021-04-13T10:05:16Z</dcterms:modified>
  <dc:title>附件1：鄞州区卫生健康局下属事业单位公开招聘计划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A1E41A8B64CC4454AF904F27CDADA038</vt:lpwstr>
  </property>
</Properties>
</file>