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1635"/>
        <w:gridCol w:w="990"/>
        <w:gridCol w:w="990"/>
        <w:gridCol w:w="3330"/>
      </w:tblGrid>
      <w:tr w:rsidR="00B105BA" w:rsidRPr="00B105BA" w:rsidTr="00B105BA">
        <w:trPr>
          <w:trHeight w:val="69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招聘学校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招聘岗位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招聘人数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性别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岗位条件</w:t>
            </w:r>
          </w:p>
        </w:tc>
      </w:tr>
      <w:tr w:rsidR="00B105BA" w:rsidRPr="00B105BA" w:rsidTr="00B105BA">
        <w:trPr>
          <w:trHeight w:val="1140"/>
        </w:trPr>
        <w:tc>
          <w:tcPr>
            <w:tcW w:w="22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rFonts w:hint="eastAsia"/>
                <w:color w:val="606060"/>
              </w:rPr>
            </w:pPr>
            <w:r w:rsidRPr="00B105BA">
              <w:rPr>
                <w:rFonts w:hint="eastAsia"/>
              </w:rPr>
              <w:t>华宁县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第一</w:t>
            </w:r>
          </w:p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中学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语文教师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不限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具有本科及以上学历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（汉语言文学</w:t>
            </w:r>
            <w:r w:rsidRPr="00B105BA">
              <w:rPr>
                <w:rFonts w:hint="eastAsia"/>
              </w:rPr>
              <w:t>专业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）</w:t>
            </w:r>
            <w:r w:rsidRPr="00B105BA">
              <w:rPr>
                <w:rFonts w:hint="eastAsia"/>
              </w:rPr>
              <w:t>，有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高中</w:t>
            </w:r>
            <w:r w:rsidRPr="00B105BA">
              <w:rPr>
                <w:rFonts w:hint="eastAsia"/>
              </w:rPr>
              <w:t>教师资格证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（语文学科）</w:t>
            </w:r>
          </w:p>
        </w:tc>
      </w:tr>
      <w:tr w:rsidR="00B105BA" w:rsidRPr="00B105BA" w:rsidTr="00B105BA">
        <w:trPr>
          <w:trHeight w:val="99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华宁县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宁州街道</w:t>
            </w:r>
            <w:r w:rsidRPr="00B105BA">
              <w:rPr>
                <w:rFonts w:hint="eastAsia"/>
              </w:rPr>
              <w:t>中心小学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数学</w:t>
            </w:r>
            <w:r w:rsidRPr="00B105BA">
              <w:rPr>
                <w:rFonts w:hint="eastAsia"/>
              </w:rPr>
              <w:t>教师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不限</w:t>
            </w:r>
          </w:p>
        </w:tc>
        <w:tc>
          <w:tcPr>
            <w:tcW w:w="333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具有本科及以上学历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（</w:t>
            </w:r>
            <w:r w:rsidRPr="00B105BA">
              <w:rPr>
                <w:rFonts w:hint="eastAsia"/>
              </w:rPr>
              <w:t>专业不限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）</w:t>
            </w:r>
            <w:r w:rsidRPr="00B105BA">
              <w:rPr>
                <w:rFonts w:hint="eastAsia"/>
              </w:rPr>
              <w:t>，有小学及以上教师资格证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（学科不限）</w:t>
            </w:r>
          </w:p>
        </w:tc>
      </w:tr>
      <w:tr w:rsidR="00B105BA" w:rsidRPr="00B105BA" w:rsidTr="00B105BA">
        <w:trPr>
          <w:trHeight w:val="990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rFonts w:hint="eastAsia"/>
                <w:color w:val="606060"/>
              </w:rPr>
            </w:pPr>
            <w:r w:rsidRPr="00B105BA">
              <w:rPr>
                <w:rFonts w:hint="eastAsia"/>
              </w:rPr>
              <w:t>华宁县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青龙</w:t>
            </w:r>
            <w:r w:rsidRPr="00B105BA">
              <w:rPr>
                <w:rFonts w:hint="eastAsia"/>
              </w:rPr>
              <w:t>镇</w:t>
            </w:r>
          </w:p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中心小学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语文教师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</w:p>
        </w:tc>
      </w:tr>
      <w:tr w:rsidR="00B105BA" w:rsidRPr="00B105BA" w:rsidTr="00B105BA">
        <w:trPr>
          <w:trHeight w:val="106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rFonts w:hint="eastAsia"/>
                <w:color w:val="606060"/>
              </w:rPr>
            </w:pPr>
            <w:r w:rsidRPr="00B105BA">
              <w:rPr>
                <w:rFonts w:hint="eastAsia"/>
              </w:rPr>
              <w:t>华宁县</w:t>
            </w: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盘溪镇</w:t>
            </w:r>
          </w:p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中心小学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数学教师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hint="eastAsia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  <w:r w:rsidRPr="00B105BA">
              <w:rPr>
                <w:rFonts w:ascii="方正仿宋_GBK" w:eastAsia="方正仿宋_GBK" w:hint="eastAsia"/>
                <w:sz w:val="32"/>
                <w:szCs w:val="32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05BA" w:rsidRPr="00B105BA" w:rsidRDefault="00B105BA" w:rsidP="00B105BA">
            <w:pPr>
              <w:pStyle w:val="a3"/>
              <w:rPr>
                <w:color w:val="606060"/>
              </w:rPr>
            </w:pPr>
          </w:p>
        </w:tc>
      </w:tr>
    </w:tbl>
    <w:p w:rsidR="004358AB" w:rsidRDefault="004358AB" w:rsidP="00B105BA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default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105BA"/>
    <w:rsid w:val="0000293C"/>
    <w:rsid w:val="00323B43"/>
    <w:rsid w:val="003D37D8"/>
    <w:rsid w:val="004358AB"/>
    <w:rsid w:val="0064020C"/>
    <w:rsid w:val="008811B0"/>
    <w:rsid w:val="008B7726"/>
    <w:rsid w:val="00B105BA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105B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2021-04-20T03:18:00Z</dcterms:created>
  <dcterms:modified xsi:type="dcterms:W3CDTF">2021-04-20T03:19:00Z</dcterms:modified>
</cp:coreProperties>
</file>