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莒县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建科建设工程质量检测中心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招聘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急需人才</w:t>
      </w:r>
      <w:r>
        <w:rPr>
          <w:rFonts w:hint="eastAsia" w:ascii="宋体" w:hAnsi="宋体"/>
          <w:b/>
          <w:kern w:val="0"/>
          <w:sz w:val="36"/>
          <w:szCs w:val="36"/>
        </w:rPr>
        <w:t>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kern w:val="0"/>
          <w:sz w:val="36"/>
          <w:szCs w:val="36"/>
        </w:rPr>
      </w:pPr>
    </w:p>
    <w:tbl>
      <w:tblPr>
        <w:tblStyle w:val="4"/>
        <w:tblW w:w="9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59"/>
        <w:gridCol w:w="7"/>
        <w:gridCol w:w="1266"/>
        <w:gridCol w:w="76"/>
        <w:gridCol w:w="918"/>
        <w:gridCol w:w="274"/>
        <w:gridCol w:w="1358"/>
        <w:gridCol w:w="1486"/>
        <w:gridCol w:w="1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       （学   位）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业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职称获得时    间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现工作单位  </w:t>
            </w:r>
            <w:r>
              <w:rPr>
                <w:rFonts w:hint="eastAsia" w:ascii="仿宋_GB2312" w:eastAsia="仿宋_GB2312"/>
                <w:w w:val="50"/>
                <w:sz w:val="24"/>
              </w:rPr>
              <w:t>（应届生填所在院校）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 xml:space="preserve">参加工作时间     </w:t>
            </w:r>
            <w:r>
              <w:rPr>
                <w:rFonts w:hint="eastAsia" w:ascii="仿宋_GB2312" w:eastAsia="仿宋_GB2312"/>
                <w:w w:val="50"/>
                <w:sz w:val="24"/>
              </w:rPr>
              <w:t>（应届生填毕业时间）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352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852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从高中起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  呼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9945" w:type="dxa"/>
            <w:gridSpan w:val="10"/>
            <w:noWrap w:val="0"/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>
            <w:pPr>
              <w:spacing w:line="280" w:lineRule="exact"/>
              <w:ind w:firstLine="472" w:firstLineChars="196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72" w:firstLineChars="196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报名者签名：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8529" w:type="dxa"/>
            <w:gridSpan w:val="9"/>
            <w:noWrap w:val="0"/>
            <w:vAlign w:val="top"/>
          </w:tcPr>
          <w:p>
            <w:pPr>
              <w:ind w:right="240"/>
              <w:rPr>
                <w:rFonts w:hint="eastAsia" w:eastAsia="仿宋_GB2312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814" w:right="1474" w:bottom="1701" w:left="1587" w:header="851" w:footer="1531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B1E5C"/>
    <w:rsid w:val="458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2021-04-13T08:37:42Z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CBBEC6E5443043E69235EEF8C8C2DA76</vt:lpwstr>
  </property>
</Properties>
</file>