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eastAsia="黑体"/>
          <w:color w:val="000000"/>
          <w:sz w:val="32"/>
          <w:szCs w:val="32"/>
        </w:rPr>
      </w:pPr>
      <w:bookmarkStart w:id="0" w:name="_GoBack"/>
      <w:bookmarkEnd w:id="0"/>
      <w:r>
        <w:rPr>
          <w:rFonts w:hint="eastAsia" w:ascii="黑体" w:eastAsia="黑体"/>
          <w:color w:val="000000"/>
          <w:sz w:val="32"/>
          <w:szCs w:val="32"/>
        </w:rPr>
        <w:t>附件</w:t>
      </w:r>
      <w:r>
        <w:rPr>
          <w:rFonts w:ascii="黑体" w:eastAsia="黑体"/>
          <w:color w:val="000000"/>
          <w:sz w:val="32"/>
          <w:szCs w:val="32"/>
        </w:rPr>
        <w:t>5</w:t>
      </w:r>
    </w:p>
    <w:p>
      <w:pPr>
        <w:spacing w:line="540" w:lineRule="exact"/>
        <w:rPr>
          <w:rFonts w:ascii="仿宋_GB2312" w:eastAsia="仿宋_GB2312"/>
          <w:color w:val="000000"/>
          <w:sz w:val="32"/>
          <w:szCs w:val="32"/>
        </w:rPr>
      </w:pPr>
    </w:p>
    <w:p>
      <w:pPr>
        <w:spacing w:line="54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政策性加分相关规定</w:t>
      </w:r>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按照省委组织部、省人事厅等九部门《关于进一步完善“三支一扶”计划志愿者有关政策的通知》（川人发〔</w:t>
      </w:r>
      <w:r>
        <w:rPr>
          <w:rFonts w:ascii="仿宋_GB2312" w:eastAsia="仿宋_GB2312"/>
          <w:color w:val="000000"/>
          <w:sz w:val="32"/>
          <w:szCs w:val="32"/>
        </w:rPr>
        <w:t>2007</w:t>
      </w:r>
      <w:r>
        <w:rPr>
          <w:rFonts w:hint="eastAsia" w:ascii="仿宋_GB2312" w:eastAsia="仿宋_GB2312"/>
          <w:color w:val="000000"/>
          <w:sz w:val="32"/>
          <w:szCs w:val="32"/>
        </w:rPr>
        <w:t>〕</w:t>
      </w:r>
      <w:r>
        <w:rPr>
          <w:rFonts w:ascii="仿宋_GB2312" w:eastAsia="仿宋_GB2312"/>
          <w:color w:val="000000"/>
          <w:sz w:val="32"/>
          <w:szCs w:val="32"/>
        </w:rPr>
        <w:t>16</w:t>
      </w:r>
      <w:r>
        <w:rPr>
          <w:rFonts w:hint="eastAsia" w:ascii="仿宋_GB2312" w:eastAsia="仿宋_GB2312"/>
          <w:color w:val="000000"/>
          <w:sz w:val="32"/>
          <w:szCs w:val="32"/>
        </w:rPr>
        <w:t>号）和省委组织部、省民政厅、省人事厅等五部门《关于实施“社工人才百人计划”的通知》（川组通〔</w:t>
      </w:r>
      <w:r>
        <w:rPr>
          <w:rFonts w:ascii="仿宋_GB2312" w:eastAsia="仿宋_GB2312"/>
          <w:color w:val="000000"/>
          <w:sz w:val="32"/>
          <w:szCs w:val="32"/>
        </w:rPr>
        <w:t>2007</w:t>
      </w:r>
      <w:r>
        <w:rPr>
          <w:rFonts w:hint="eastAsia" w:ascii="仿宋_GB2312" w:eastAsia="仿宋_GB2312"/>
          <w:color w:val="000000"/>
          <w:sz w:val="32"/>
          <w:szCs w:val="32"/>
        </w:rPr>
        <w:t>〕</w:t>
      </w:r>
      <w:r>
        <w:rPr>
          <w:rFonts w:ascii="仿宋_GB2312" w:eastAsia="仿宋_GB2312"/>
          <w:color w:val="000000"/>
          <w:sz w:val="32"/>
          <w:szCs w:val="32"/>
        </w:rPr>
        <w:t>37</w:t>
      </w:r>
      <w:r>
        <w:rPr>
          <w:rFonts w:hint="eastAsia" w:ascii="仿宋_GB2312" w:eastAsia="仿宋_GB2312"/>
          <w:color w:val="000000"/>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color w:val="000000"/>
          <w:sz w:val="32"/>
          <w:szCs w:val="32"/>
        </w:rPr>
        <w:t>1</w:t>
      </w:r>
      <w:r>
        <w:rPr>
          <w:rFonts w:hint="eastAsia" w:ascii="仿宋_GB2312" w:eastAsia="仿宋_GB2312"/>
          <w:color w:val="000000"/>
          <w:sz w:val="32"/>
          <w:szCs w:val="32"/>
        </w:rPr>
        <w:t>周年，可享受笔试总成绩加</w:t>
      </w:r>
      <w:r>
        <w:rPr>
          <w:rFonts w:ascii="仿宋_GB2312" w:eastAsia="仿宋_GB2312"/>
          <w:color w:val="000000"/>
          <w:sz w:val="32"/>
          <w:szCs w:val="32"/>
        </w:rPr>
        <w:t>2</w:t>
      </w:r>
      <w:r>
        <w:rPr>
          <w:rFonts w:hint="eastAsia" w:ascii="仿宋_GB2312" w:eastAsia="仿宋_GB2312"/>
          <w:color w:val="000000"/>
          <w:sz w:val="32"/>
          <w:szCs w:val="32"/>
        </w:rPr>
        <w:t>分、最高不超过</w:t>
      </w:r>
      <w:r>
        <w:rPr>
          <w:rFonts w:ascii="仿宋_GB2312" w:eastAsia="仿宋_GB2312"/>
          <w:color w:val="000000"/>
          <w:sz w:val="32"/>
          <w:szCs w:val="32"/>
        </w:rPr>
        <w:t>6</w:t>
      </w:r>
      <w:r>
        <w:rPr>
          <w:rFonts w:hint="eastAsia" w:ascii="仿宋_GB2312" w:eastAsia="仿宋_GB2312"/>
          <w:color w:val="000000"/>
          <w:sz w:val="32"/>
          <w:szCs w:val="32"/>
        </w:rPr>
        <w:t>分的政策性加分。</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按照省委组织部、省人力资源和社会保障厅《关于大学生村（社区）干部报考公务员和事业单位工作人员享受加分政策有关问题的通知》（川组通〔</w:t>
      </w:r>
      <w:r>
        <w:rPr>
          <w:rFonts w:ascii="仿宋_GB2312" w:eastAsia="仿宋_GB2312"/>
          <w:color w:val="000000"/>
          <w:sz w:val="32"/>
          <w:szCs w:val="32"/>
        </w:rPr>
        <w:t>2010</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号）等文件精神，选聘到村（社区）任职期满（两年及以上）且年度考核合格（或优秀）的大学生干部，报考事业单位工作人员的，每工作满</w:t>
      </w:r>
      <w:r>
        <w:rPr>
          <w:rFonts w:ascii="仿宋_GB2312" w:eastAsia="仿宋_GB2312"/>
          <w:color w:val="000000"/>
          <w:sz w:val="32"/>
          <w:szCs w:val="32"/>
        </w:rPr>
        <w:t>1</w:t>
      </w:r>
      <w:r>
        <w:rPr>
          <w:rFonts w:hint="eastAsia" w:ascii="仿宋_GB2312" w:eastAsia="仿宋_GB2312"/>
          <w:color w:val="000000"/>
          <w:sz w:val="32"/>
          <w:szCs w:val="32"/>
        </w:rPr>
        <w:t>周年，笔试总成绩加</w:t>
      </w:r>
      <w:r>
        <w:rPr>
          <w:rFonts w:ascii="仿宋_GB2312" w:eastAsia="仿宋_GB2312"/>
          <w:color w:val="000000"/>
          <w:sz w:val="32"/>
          <w:szCs w:val="32"/>
        </w:rPr>
        <w:t>2</w:t>
      </w:r>
      <w:r>
        <w:rPr>
          <w:rFonts w:hint="eastAsia" w:ascii="仿宋_GB2312" w:eastAsia="仿宋_GB2312"/>
          <w:color w:val="000000"/>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color w:val="000000"/>
          <w:sz w:val="32"/>
          <w:szCs w:val="32"/>
        </w:rPr>
        <w:t>3</w:t>
      </w:r>
      <w:r>
        <w:rPr>
          <w:rFonts w:hint="eastAsia" w:ascii="仿宋_GB2312" w:eastAsia="仿宋_GB2312"/>
          <w:color w:val="000000"/>
          <w:sz w:val="32"/>
          <w:szCs w:val="32"/>
        </w:rPr>
        <w:t>分，加分可按工作年数和获奖次数累积计算。</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color w:val="000000"/>
          <w:sz w:val="32"/>
          <w:szCs w:val="32"/>
        </w:rPr>
        <w:t>2012</w:t>
      </w:r>
      <w:r>
        <w:rPr>
          <w:rFonts w:hint="eastAsia" w:ascii="仿宋_GB2312" w:eastAsia="仿宋_GB2312"/>
          <w:color w:val="000000"/>
          <w:sz w:val="32"/>
          <w:szCs w:val="32"/>
        </w:rPr>
        <w:t>〕</w:t>
      </w:r>
      <w:r>
        <w:rPr>
          <w:rFonts w:ascii="仿宋_GB2312" w:eastAsia="仿宋_GB2312"/>
          <w:color w:val="000000"/>
          <w:sz w:val="32"/>
          <w:szCs w:val="32"/>
        </w:rPr>
        <w:t>406</w:t>
      </w:r>
      <w:r>
        <w:rPr>
          <w:rFonts w:hint="eastAsia" w:ascii="仿宋_GB2312" w:eastAsia="仿宋_GB2312"/>
          <w:color w:val="000000"/>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color w:val="000000"/>
          <w:sz w:val="32"/>
          <w:szCs w:val="32"/>
        </w:rPr>
        <w:t>2</w:t>
      </w:r>
      <w:r>
        <w:rPr>
          <w:rFonts w:hint="eastAsia" w:ascii="仿宋_GB2312" w:eastAsia="仿宋_GB2312"/>
          <w:color w:val="000000"/>
          <w:sz w:val="32"/>
          <w:szCs w:val="32"/>
        </w:rPr>
        <w:t>分。在此基础上，被部队团级（含）以上机关评为优秀士兵或荣立三等功奖励的，另加</w:t>
      </w:r>
      <w:r>
        <w:rPr>
          <w:rFonts w:ascii="仿宋_GB2312" w:eastAsia="仿宋_GB2312"/>
          <w:color w:val="000000"/>
          <w:sz w:val="32"/>
          <w:szCs w:val="32"/>
        </w:rPr>
        <w:t>2</w:t>
      </w:r>
      <w:r>
        <w:rPr>
          <w:rFonts w:hint="eastAsia" w:ascii="仿宋_GB2312" w:eastAsia="仿宋_GB2312"/>
          <w:color w:val="000000"/>
          <w:sz w:val="32"/>
          <w:szCs w:val="32"/>
        </w:rPr>
        <w:t>分；荣立二等功及以上奖励的另加</w:t>
      </w:r>
      <w:r>
        <w:rPr>
          <w:rFonts w:ascii="仿宋_GB2312" w:eastAsia="仿宋_GB2312"/>
          <w:color w:val="000000"/>
          <w:sz w:val="32"/>
          <w:szCs w:val="32"/>
        </w:rPr>
        <w:t>4</w:t>
      </w:r>
      <w:r>
        <w:rPr>
          <w:rFonts w:hint="eastAsia" w:ascii="仿宋_GB2312" w:eastAsia="仿宋_GB2312"/>
          <w:color w:val="000000"/>
          <w:sz w:val="32"/>
          <w:szCs w:val="32"/>
        </w:rPr>
        <w:t>分。上述加分项目可累积计算，但最高不超过</w:t>
      </w:r>
      <w:r>
        <w:rPr>
          <w:rFonts w:ascii="仿宋_GB2312" w:eastAsia="仿宋_GB2312"/>
          <w:color w:val="000000"/>
          <w:sz w:val="32"/>
          <w:szCs w:val="32"/>
        </w:rPr>
        <w:t>6</w:t>
      </w:r>
      <w:r>
        <w:rPr>
          <w:rFonts w:hint="eastAsia" w:ascii="仿宋_GB2312" w:eastAsia="仿宋_GB2312"/>
          <w:color w:val="000000"/>
          <w:sz w:val="32"/>
          <w:szCs w:val="32"/>
        </w:rPr>
        <w:t>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pPr>
        <w:spacing w:line="320" w:lineRule="exact"/>
        <w:rPr>
          <w:rFonts w:ascii="仿宋_GB2312" w:eastAsia="仿宋_GB2312"/>
          <w:color w:val="000000"/>
          <w:sz w:val="32"/>
          <w:szCs w:val="32"/>
        </w:rPr>
      </w:pPr>
      <w:r>
        <w:rPr>
          <w:rFonts w:hint="eastAsia" w:ascii="仿宋_GB2312" w:eastAsia="仿宋_GB2312"/>
          <w:color w:val="000000"/>
          <w:sz w:val="24"/>
        </w:rPr>
        <w:t>　</w:t>
      </w:r>
    </w:p>
    <w:sectPr>
      <w:pgSz w:w="11906" w:h="16838"/>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489"/>
    <w:rsid w:val="006972CE"/>
    <w:rsid w:val="006C0489"/>
    <w:rsid w:val="0331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167</Words>
  <Characters>956</Characters>
  <Lines>7</Lines>
  <Paragraphs>2</Paragraphs>
  <TotalTime>0</TotalTime>
  <ScaleCrop>false</ScaleCrop>
  <LinksUpToDate>false</LinksUpToDate>
  <CharactersWithSpaces>1121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2021-04-22T09:16:00Z</dcterms:created>
  <dc:creator>系统管理:管理员</dc:creator>
  <cp:lastModifiedBy>ぺ灬cc果冻ル</cp:lastModifiedBy>
  <dcterms:modified xsi:type="dcterms:W3CDTF">2021-04-25T11:14:09Z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