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B5" w:rsidRDefault="00163DB5" w:rsidP="00163DB5">
      <w:pPr>
        <w:widowControl/>
        <w:snapToGrid w:val="0"/>
        <w:spacing w:line="400" w:lineRule="exact"/>
        <w:jc w:val="center"/>
        <w:rPr>
          <w:rFonts w:asciiTheme="majorEastAsia" w:eastAsiaTheme="majorEastAsia" w:hAnsiTheme="majorEastAsia" w:cs="宋体"/>
          <w:kern w:val="0"/>
          <w:sz w:val="36"/>
          <w:szCs w:val="36"/>
        </w:rPr>
      </w:pPr>
      <w:r w:rsidRPr="008301DF">
        <w:rPr>
          <w:rFonts w:asciiTheme="majorEastAsia" w:eastAsiaTheme="majorEastAsia" w:hAnsiTheme="majorEastAsia" w:cs="宋体" w:hint="eastAsia"/>
          <w:kern w:val="0"/>
          <w:sz w:val="36"/>
          <w:szCs w:val="36"/>
        </w:rPr>
        <w:t>招聘岗位及要求</w:t>
      </w:r>
    </w:p>
    <w:p w:rsidR="009147E0" w:rsidRPr="008301DF" w:rsidRDefault="009147E0" w:rsidP="00163DB5">
      <w:pPr>
        <w:widowControl/>
        <w:snapToGrid w:val="0"/>
        <w:spacing w:line="400" w:lineRule="exact"/>
        <w:jc w:val="center"/>
        <w:rPr>
          <w:rFonts w:asciiTheme="majorEastAsia" w:eastAsiaTheme="majorEastAsia" w:hAnsiTheme="majorEastAsia" w:cs="宋体"/>
          <w:kern w:val="0"/>
          <w:sz w:val="36"/>
          <w:szCs w:val="36"/>
        </w:rPr>
      </w:pPr>
    </w:p>
    <w:tbl>
      <w:tblPr>
        <w:tblW w:w="1425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12"/>
        <w:gridCol w:w="705"/>
        <w:gridCol w:w="1035"/>
        <w:gridCol w:w="2414"/>
        <w:gridCol w:w="8788"/>
      </w:tblGrid>
      <w:tr w:rsidR="00163DB5" w:rsidTr="00EF77E7">
        <w:trPr>
          <w:trHeight w:val="69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B5" w:rsidRPr="00FD3FA1" w:rsidRDefault="00163DB5" w:rsidP="007928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D3FA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B5" w:rsidRPr="00FD3FA1" w:rsidRDefault="00163DB5" w:rsidP="007928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D3FA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职数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B5" w:rsidRPr="00FD3FA1" w:rsidRDefault="00163DB5" w:rsidP="007928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D3FA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B5" w:rsidRPr="00FD3FA1" w:rsidRDefault="00163DB5" w:rsidP="007928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D3FA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B5" w:rsidRPr="00FD3FA1" w:rsidRDefault="00163DB5" w:rsidP="007928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D3FA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岗位条件</w:t>
            </w:r>
          </w:p>
        </w:tc>
      </w:tr>
      <w:tr w:rsidR="0079286E" w:rsidTr="00EF77E7">
        <w:trPr>
          <w:trHeight w:val="69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6E" w:rsidRPr="0079286E" w:rsidRDefault="0079286E" w:rsidP="007928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86E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综合管理办公室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6E" w:rsidRPr="009147E0" w:rsidRDefault="0079286E" w:rsidP="0079286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6E" w:rsidRPr="009147E0" w:rsidRDefault="0079286E" w:rsidP="0079286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宣传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6E" w:rsidRPr="009147E0" w:rsidRDefault="0079286E" w:rsidP="0079286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中文或新闻类专业，传媒类专业，中文文学、思想政治教育、马克思主义理论、政治学、党史党建及相关专业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6E" w:rsidRPr="009147E0" w:rsidRDefault="0079286E" w:rsidP="0079286E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1</w:t>
            </w:r>
            <w:r w:rsidR="009147E0"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.</w:t>
            </w: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中共党员，本科及以上学历。中文或新闻类专业，传媒类专业，中文文学、思想政治教育、马克思主义理论、政治学、党史党建及相关专业；</w:t>
            </w:r>
          </w:p>
          <w:p w:rsidR="0079286E" w:rsidRPr="009147E0" w:rsidRDefault="0079286E" w:rsidP="0079286E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2</w:t>
            </w:r>
            <w:r w:rsidR="009147E0"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.</w:t>
            </w: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有较强的文字写作能力，有严密逻辑思维能力和全面分析判断能力,较强的统筹协调能力，能承担学校发展规划，工作计划，总结报告等文字工作。</w:t>
            </w:r>
          </w:p>
          <w:p w:rsidR="0079286E" w:rsidRPr="009147E0" w:rsidRDefault="0079286E" w:rsidP="0079286E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3</w:t>
            </w:r>
            <w:r w:rsidR="009147E0"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.</w:t>
            </w: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从事理论宣传、报刊编辑、新媒体等相关工作5年以上（需提供3份相关代表作品）；</w:t>
            </w:r>
          </w:p>
          <w:p w:rsidR="0079286E" w:rsidRPr="009147E0" w:rsidRDefault="0079286E" w:rsidP="0079286E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4</w:t>
            </w:r>
            <w:r w:rsidR="009147E0"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.</w:t>
            </w: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具有一定的行政管理经验，热爱教育事业，熟悉民办高校教育规律。热爱高校工作，愿意长期在高校工作者优先。</w:t>
            </w:r>
          </w:p>
          <w:p w:rsidR="0079286E" w:rsidRPr="009147E0" w:rsidRDefault="0079286E" w:rsidP="009147E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5</w:t>
            </w:r>
            <w:r w:rsidR="009147E0"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.</w:t>
            </w: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善于学习研究，思政理论水平较高，具有较高的宣传工作水平，能独立负责学校校内外的宣传工作，负责校园网络的信息工作。</w:t>
            </w:r>
          </w:p>
        </w:tc>
      </w:tr>
      <w:tr w:rsidR="0079286E" w:rsidRPr="0079286E" w:rsidTr="00EF77E7">
        <w:trPr>
          <w:trHeight w:val="855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86E" w:rsidRPr="0079286E" w:rsidRDefault="0079286E" w:rsidP="007928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86E">
              <w:rPr>
                <w:rFonts w:ascii="宋体" w:hAnsi="宋体" w:cs="宋体" w:hint="eastAsia"/>
                <w:color w:val="000000"/>
                <w:kern w:val="0"/>
                <w:szCs w:val="21"/>
              </w:rPr>
              <w:t>监察办公室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86E" w:rsidRPr="00FD3FA1" w:rsidRDefault="0079286E" w:rsidP="0079286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FD3FA1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6E" w:rsidRPr="009147E0" w:rsidRDefault="0079286E" w:rsidP="0079286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秘书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6E" w:rsidRPr="009147E0" w:rsidRDefault="0079286E" w:rsidP="0079286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不限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6E" w:rsidRPr="009147E0" w:rsidRDefault="0079286E" w:rsidP="0079286E">
            <w:pPr>
              <w:pStyle w:val="a5"/>
              <w:spacing w:before="0" w:beforeAutospacing="0" w:after="0" w:afterAutospacing="0" w:line="360" w:lineRule="atLeast"/>
              <w:rPr>
                <w:rFonts w:ascii="仿宋" w:eastAsia="仿宋" w:hAnsi="仿宋"/>
                <w:color w:val="000003"/>
              </w:rPr>
            </w:pPr>
            <w:r w:rsidRPr="009147E0">
              <w:rPr>
                <w:rFonts w:ascii="仿宋" w:eastAsia="仿宋" w:hAnsi="仿宋"/>
                <w:color w:val="000003"/>
              </w:rPr>
              <w:t>1</w:t>
            </w:r>
            <w:r w:rsidR="009147E0" w:rsidRPr="009147E0">
              <w:rPr>
                <w:rFonts w:ascii="仿宋" w:eastAsia="仿宋" w:hAnsi="仿宋" w:hint="eastAsia"/>
                <w:color w:val="000003"/>
              </w:rPr>
              <w:t>.</w:t>
            </w:r>
            <w:r w:rsidRPr="009147E0">
              <w:rPr>
                <w:rFonts w:ascii="仿宋" w:eastAsia="仿宋" w:hAnsi="仿宋"/>
                <w:color w:val="000003"/>
              </w:rPr>
              <w:t>研究生及以上学历；</w:t>
            </w:r>
          </w:p>
          <w:p w:rsidR="0079286E" w:rsidRPr="009147E0" w:rsidRDefault="0079286E" w:rsidP="0079286E">
            <w:pPr>
              <w:pStyle w:val="a5"/>
              <w:spacing w:before="0" w:beforeAutospacing="0" w:after="0" w:afterAutospacing="0" w:line="360" w:lineRule="atLeast"/>
              <w:rPr>
                <w:rFonts w:ascii="仿宋" w:eastAsia="仿宋" w:hAnsi="仿宋"/>
                <w:color w:val="000003"/>
              </w:rPr>
            </w:pPr>
            <w:r w:rsidRPr="009147E0">
              <w:rPr>
                <w:rFonts w:ascii="仿宋" w:eastAsia="仿宋" w:hAnsi="仿宋"/>
                <w:color w:val="000003"/>
              </w:rPr>
              <w:t>2</w:t>
            </w:r>
            <w:r w:rsidR="009147E0" w:rsidRPr="009147E0">
              <w:rPr>
                <w:rFonts w:ascii="仿宋" w:eastAsia="仿宋" w:hAnsi="仿宋" w:hint="eastAsia"/>
                <w:color w:val="000003"/>
              </w:rPr>
              <w:t>.</w:t>
            </w:r>
            <w:r w:rsidRPr="009147E0">
              <w:rPr>
                <w:rFonts w:ascii="仿宋" w:eastAsia="仿宋" w:hAnsi="仿宋"/>
                <w:color w:val="000003"/>
              </w:rPr>
              <w:t>有良好的思想道德修养，热爱高等教育事业，有较强的事业心和责任感；</w:t>
            </w:r>
          </w:p>
          <w:p w:rsidR="0079286E" w:rsidRPr="009147E0" w:rsidRDefault="0079286E" w:rsidP="0079286E">
            <w:pPr>
              <w:pStyle w:val="a5"/>
              <w:spacing w:before="0" w:beforeAutospacing="0" w:after="0" w:afterAutospacing="0" w:line="360" w:lineRule="atLeast"/>
              <w:rPr>
                <w:rFonts w:ascii="仿宋" w:eastAsia="仿宋" w:hAnsi="仿宋"/>
                <w:color w:val="000003"/>
              </w:rPr>
            </w:pPr>
            <w:r w:rsidRPr="009147E0">
              <w:rPr>
                <w:rFonts w:ascii="仿宋" w:eastAsia="仿宋" w:hAnsi="仿宋"/>
                <w:color w:val="000003"/>
              </w:rPr>
              <w:t>3</w:t>
            </w:r>
            <w:r w:rsidR="009147E0" w:rsidRPr="009147E0">
              <w:rPr>
                <w:rFonts w:ascii="仿宋" w:eastAsia="仿宋" w:hAnsi="仿宋" w:hint="eastAsia"/>
                <w:color w:val="000003"/>
              </w:rPr>
              <w:t>.</w:t>
            </w:r>
            <w:r w:rsidRPr="009147E0">
              <w:rPr>
                <w:rFonts w:ascii="仿宋" w:eastAsia="仿宋" w:hAnsi="仿宋"/>
                <w:color w:val="000003"/>
              </w:rPr>
              <w:t>遵纪守法，廉洁自律，作风正派，吃苦耐劳，甘于奉献；</w:t>
            </w:r>
          </w:p>
          <w:p w:rsidR="0079286E" w:rsidRPr="009147E0" w:rsidRDefault="0079286E" w:rsidP="009147E0">
            <w:pPr>
              <w:pStyle w:val="a5"/>
              <w:spacing w:before="0" w:beforeAutospacing="0" w:after="0" w:afterAutospacing="0" w:line="360" w:lineRule="atLeast"/>
              <w:rPr>
                <w:rFonts w:ascii="仿宋" w:eastAsia="仿宋" w:hAnsi="仿宋"/>
                <w:color w:val="000003"/>
              </w:rPr>
            </w:pPr>
            <w:r w:rsidRPr="009147E0">
              <w:rPr>
                <w:rFonts w:ascii="仿宋" w:eastAsia="仿宋" w:hAnsi="仿宋"/>
                <w:color w:val="000003"/>
              </w:rPr>
              <w:t>4</w:t>
            </w:r>
            <w:r w:rsidR="009147E0" w:rsidRPr="009147E0">
              <w:rPr>
                <w:rFonts w:ascii="仿宋" w:eastAsia="仿宋" w:hAnsi="仿宋" w:hint="eastAsia"/>
                <w:color w:val="000003"/>
              </w:rPr>
              <w:t>.</w:t>
            </w:r>
            <w:r w:rsidRPr="009147E0">
              <w:rPr>
                <w:rFonts w:ascii="仿宋" w:eastAsia="仿宋" w:hAnsi="仿宋"/>
                <w:color w:val="000003"/>
              </w:rPr>
              <w:t>具有较强的学习能力和良好的团队协作精神。</w:t>
            </w:r>
          </w:p>
        </w:tc>
      </w:tr>
      <w:tr w:rsidR="00C1197D" w:rsidTr="00EF77E7">
        <w:trPr>
          <w:trHeight w:val="810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7D" w:rsidRPr="0079286E" w:rsidRDefault="00C1197D" w:rsidP="007928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86E">
              <w:rPr>
                <w:rFonts w:ascii="宋体" w:hAnsi="宋体" w:cs="宋体" w:hint="eastAsia"/>
                <w:color w:val="000000"/>
                <w:szCs w:val="21"/>
              </w:rPr>
              <w:t>人工智能与信息工程学院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7D" w:rsidRPr="00FD3FA1" w:rsidRDefault="00C1197D" w:rsidP="0079286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FD3FA1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7D" w:rsidRPr="009147E0" w:rsidRDefault="00C1197D" w:rsidP="00C1197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教师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7D" w:rsidRPr="009147E0" w:rsidRDefault="00C1197D" w:rsidP="0079286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动漫设计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A1" w:rsidRDefault="009147E0" w:rsidP="00FD3FA1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1.</w:t>
            </w:r>
            <w:r w:rsidR="00C1197D"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硕士及以上学历；</w:t>
            </w:r>
          </w:p>
          <w:p w:rsidR="00C1197D" w:rsidRPr="009147E0" w:rsidRDefault="009147E0" w:rsidP="00FD3FA1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2.</w:t>
            </w:r>
            <w:r w:rsidR="00C1197D"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承担相关专业课程的教学和科研工作；</w:t>
            </w:r>
          </w:p>
        </w:tc>
      </w:tr>
      <w:tr w:rsidR="00C1197D" w:rsidTr="00EF77E7">
        <w:trPr>
          <w:trHeight w:val="87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7D" w:rsidRPr="0079286E" w:rsidRDefault="00C1197D" w:rsidP="007928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79286E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机械与汽车工程学院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7D" w:rsidRPr="00FD3FA1" w:rsidRDefault="00C1197D" w:rsidP="0079286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FD3FA1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7D" w:rsidRPr="009147E0" w:rsidRDefault="00C1197D" w:rsidP="0079286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教师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7D" w:rsidRPr="009147E0" w:rsidRDefault="00E05C1A" w:rsidP="0079286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E05C1A">
              <w:rPr>
                <w:rFonts w:ascii="仿宋" w:eastAsia="仿宋" w:hAnsi="仿宋" w:cs="宋体"/>
                <w:color w:val="000003"/>
                <w:kern w:val="0"/>
                <w:sz w:val="24"/>
              </w:rPr>
              <w:t>机械工程教师（机械电子工程）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A1" w:rsidRDefault="00C1197D" w:rsidP="00FD3FA1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1</w:t>
            </w:r>
            <w:r w:rsidR="009147E0"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.</w:t>
            </w: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硕士及以上学历</w:t>
            </w:r>
          </w:p>
          <w:p w:rsidR="00C1197D" w:rsidRDefault="00C1197D" w:rsidP="00FD3FA1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2</w:t>
            </w:r>
            <w:r w:rsidR="009147E0"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.</w:t>
            </w: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承担相关专业课程的教学和科研工作；</w:t>
            </w:r>
          </w:p>
          <w:p w:rsidR="00E05C1A" w:rsidRPr="009147E0" w:rsidRDefault="00E05C1A" w:rsidP="00FD3FA1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3.</w:t>
            </w:r>
            <w:r w:rsidRPr="00E05C1A">
              <w:rPr>
                <w:rFonts w:ascii="仿宋" w:eastAsia="仿宋" w:hAnsi="仿宋" w:cs="宋体"/>
                <w:color w:val="000003"/>
                <w:kern w:val="0"/>
                <w:sz w:val="24"/>
              </w:rPr>
              <w:t>有工作经验与职称者优先</w:t>
            </w:r>
          </w:p>
        </w:tc>
      </w:tr>
      <w:tr w:rsidR="00EF77E7" w:rsidTr="00EF77E7">
        <w:trPr>
          <w:trHeight w:val="87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E7" w:rsidRPr="0079286E" w:rsidRDefault="00EF77E7" w:rsidP="006E45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79286E">
              <w:rPr>
                <w:rFonts w:ascii="宋体" w:hAnsi="宋体" w:cs="宋体" w:hint="eastAsia"/>
                <w:color w:val="000000"/>
                <w:szCs w:val="21"/>
              </w:rPr>
              <w:t>人文与艺术学院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E7" w:rsidRPr="00FD3FA1" w:rsidRDefault="00EF77E7" w:rsidP="006E45B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FD3FA1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E7" w:rsidRPr="009147E0" w:rsidRDefault="00EF77E7" w:rsidP="006E45B5">
            <w:pPr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教师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E7" w:rsidRPr="009147E0" w:rsidRDefault="00EF77E7" w:rsidP="006E45B5">
            <w:pPr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交通轨道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E7" w:rsidRPr="009147E0" w:rsidRDefault="00EF77E7" w:rsidP="006E45B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1.硕士及以上学历，交通轨道、空乘等相关专业；</w:t>
            </w:r>
          </w:p>
          <w:p w:rsidR="00EF77E7" w:rsidRPr="009147E0" w:rsidRDefault="00EF77E7" w:rsidP="006E45B5">
            <w:pPr>
              <w:jc w:val="left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2.承担相关专业课程的教学和科研工作；</w:t>
            </w:r>
          </w:p>
          <w:p w:rsidR="00EF77E7" w:rsidRPr="009147E0" w:rsidRDefault="00EF77E7" w:rsidP="006E45B5">
            <w:pPr>
              <w:jc w:val="left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3.有2年以上相关工作经验者优先。</w:t>
            </w:r>
          </w:p>
        </w:tc>
      </w:tr>
      <w:tr w:rsidR="00EF77E7" w:rsidTr="00EF77E7">
        <w:trPr>
          <w:trHeight w:val="87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E7" w:rsidRPr="00C1197D" w:rsidRDefault="00EF77E7" w:rsidP="006E45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E7" w:rsidRPr="00FD3FA1" w:rsidRDefault="00EF77E7" w:rsidP="006E45B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E7" w:rsidRPr="009147E0" w:rsidRDefault="00EF77E7" w:rsidP="006E45B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教师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E7" w:rsidRPr="0079286E" w:rsidRDefault="00EF77E7" w:rsidP="006E45B5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幼儿发展专业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E7" w:rsidRDefault="00EF77E7" w:rsidP="006E45B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1.学历要求：研究生及以上学历，中级以上职称学历可降低。</w:t>
            </w:r>
          </w:p>
          <w:p w:rsidR="00EF77E7" w:rsidRDefault="00EF77E7" w:rsidP="006E45B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2.专业要求：钢琴类、音乐类、学前教育等相关专业。</w:t>
            </w:r>
          </w:p>
          <w:p w:rsidR="00EF77E7" w:rsidRPr="00C1197D" w:rsidRDefault="00EF77E7" w:rsidP="006E45B5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3.其他要求：专业技能过硬，能够胜任钢琴、声乐、乐理与视唱练耳等相关课程的教学，熟悉幼儿音乐教育优先考虑。</w:t>
            </w:r>
          </w:p>
        </w:tc>
      </w:tr>
      <w:tr w:rsidR="00EF77E7" w:rsidTr="00EF77E7">
        <w:trPr>
          <w:trHeight w:val="87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E7" w:rsidRPr="00C1197D" w:rsidRDefault="00EF77E7" w:rsidP="006E45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E7" w:rsidRPr="00FD3FA1" w:rsidRDefault="00EF77E7" w:rsidP="006E45B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E7" w:rsidRPr="009147E0" w:rsidRDefault="00EF77E7" w:rsidP="006E45B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教师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E7" w:rsidRPr="009147E0" w:rsidRDefault="00EF77E7" w:rsidP="006E45B5">
            <w:pPr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会计专业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E7" w:rsidRDefault="00EF77E7" w:rsidP="006E45B5">
            <w:pPr>
              <w:pStyle w:val="a5"/>
              <w:spacing w:before="0" w:beforeAutospacing="0" w:after="0" w:afterAutospacing="0" w:line="360" w:lineRule="atLeast"/>
              <w:rPr>
                <w:rFonts w:ascii="仿宋" w:eastAsia="仿宋" w:hAnsi="仿宋"/>
                <w:color w:val="000003"/>
              </w:rPr>
            </w:pPr>
            <w:r w:rsidRPr="009147E0">
              <w:rPr>
                <w:rFonts w:ascii="仿宋" w:eastAsia="仿宋" w:hAnsi="仿宋" w:hint="eastAsia"/>
                <w:color w:val="000003"/>
              </w:rPr>
              <w:t>1.</w:t>
            </w:r>
            <w:r w:rsidRPr="009147E0">
              <w:rPr>
                <w:rFonts w:ascii="仿宋" w:eastAsia="仿宋" w:hAnsi="仿宋"/>
                <w:color w:val="000003"/>
              </w:rPr>
              <w:t>硕士及以上学历；</w:t>
            </w:r>
          </w:p>
          <w:p w:rsidR="00EF77E7" w:rsidRPr="009147E0" w:rsidRDefault="00EF77E7" w:rsidP="006E45B5">
            <w:pPr>
              <w:pStyle w:val="a5"/>
              <w:spacing w:before="0" w:beforeAutospacing="0" w:after="0" w:afterAutospacing="0" w:line="360" w:lineRule="atLeast"/>
              <w:rPr>
                <w:rFonts w:ascii="仿宋" w:eastAsia="仿宋" w:hAnsi="仿宋"/>
                <w:color w:val="000003"/>
              </w:rPr>
            </w:pPr>
            <w:r w:rsidRPr="009147E0">
              <w:rPr>
                <w:rFonts w:ascii="仿宋" w:eastAsia="仿宋" w:hAnsi="仿宋" w:hint="eastAsia"/>
                <w:color w:val="000003"/>
              </w:rPr>
              <w:t>2.</w:t>
            </w:r>
            <w:r w:rsidRPr="009147E0">
              <w:rPr>
                <w:rFonts w:ascii="仿宋" w:eastAsia="仿宋" w:hAnsi="仿宋"/>
                <w:color w:val="000003"/>
              </w:rPr>
              <w:t>承担相关专业课程的教学和科研工作；</w:t>
            </w:r>
            <w:r w:rsidRPr="009147E0">
              <w:rPr>
                <w:rFonts w:ascii="仿宋" w:eastAsia="仿宋" w:hAnsi="仿宋"/>
                <w:color w:val="000003"/>
              </w:rPr>
              <w:br/>
            </w:r>
            <w:r w:rsidRPr="009147E0">
              <w:rPr>
                <w:rFonts w:ascii="仿宋" w:eastAsia="仿宋" w:hAnsi="仿宋" w:hint="eastAsia"/>
                <w:color w:val="000003"/>
              </w:rPr>
              <w:t>3.</w:t>
            </w:r>
            <w:r w:rsidRPr="009147E0">
              <w:rPr>
                <w:rFonts w:ascii="仿宋" w:eastAsia="仿宋" w:hAnsi="仿宋"/>
                <w:color w:val="000003"/>
              </w:rPr>
              <w:t>注册会计师2年以上相关工作经验者优先。</w:t>
            </w:r>
          </w:p>
        </w:tc>
      </w:tr>
      <w:tr w:rsidR="00EF77E7" w:rsidTr="00EF77E7">
        <w:trPr>
          <w:trHeight w:val="87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E7" w:rsidRPr="00C1197D" w:rsidRDefault="00EF77E7" w:rsidP="006E45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E7" w:rsidRPr="00FD3FA1" w:rsidRDefault="00EF77E7" w:rsidP="006E45B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E7" w:rsidRPr="009147E0" w:rsidRDefault="00EF77E7" w:rsidP="006E45B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教师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E7" w:rsidRPr="009147E0" w:rsidRDefault="00EF77E7" w:rsidP="006E45B5">
            <w:pPr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舞蹈专业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E7" w:rsidRPr="009147E0" w:rsidRDefault="00EF77E7" w:rsidP="006E45B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1.</w:t>
            </w:r>
            <w:r w:rsidRPr="009147E0">
              <w:rPr>
                <w:rFonts w:ascii="仿宋" w:eastAsia="仿宋" w:hAnsi="仿宋" w:cs="宋体"/>
                <w:color w:val="000003"/>
                <w:kern w:val="0"/>
                <w:sz w:val="24"/>
              </w:rPr>
              <w:t>硕士及以上学历</w:t>
            </w:r>
          </w:p>
          <w:p w:rsidR="00EF77E7" w:rsidRPr="009147E0" w:rsidRDefault="00EF77E7" w:rsidP="006E45B5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2.民族舞，现代舞</w:t>
            </w:r>
          </w:p>
          <w:p w:rsidR="00EF77E7" w:rsidRPr="009147E0" w:rsidRDefault="00EF77E7" w:rsidP="006E45B5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3.舞蹈相关专业教师，有工作经验与职称者优先</w:t>
            </w:r>
          </w:p>
        </w:tc>
      </w:tr>
      <w:tr w:rsidR="00EF77E7" w:rsidTr="00EF77E7">
        <w:trPr>
          <w:trHeight w:val="87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E7" w:rsidRPr="0079286E" w:rsidRDefault="00EF77E7" w:rsidP="007928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思政教研室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E7" w:rsidRPr="00FD3FA1" w:rsidRDefault="00EF77E7" w:rsidP="0079286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E7" w:rsidRPr="009147E0" w:rsidRDefault="00EF77E7" w:rsidP="0079286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教师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E7" w:rsidRPr="00E05C1A" w:rsidRDefault="00EF77E7" w:rsidP="0079286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思政相关专业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E7" w:rsidRPr="00E05C1A" w:rsidRDefault="00EF77E7" w:rsidP="00E05C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3"/>
              </w:rPr>
            </w:pPr>
            <w:r>
              <w:rPr>
                <w:rFonts w:ascii="Arial" w:hAnsi="Arial" w:cs="Arial"/>
                <w:color w:val="40415A"/>
                <w:sz w:val="21"/>
                <w:szCs w:val="21"/>
              </w:rPr>
              <w:t>1</w:t>
            </w:r>
            <w:r w:rsidRPr="00E05C1A">
              <w:rPr>
                <w:rFonts w:ascii="仿宋" w:eastAsia="仿宋" w:hAnsi="仿宋"/>
                <w:color w:val="000003"/>
              </w:rPr>
              <w:t>、政治面貌：中共党员；</w:t>
            </w:r>
          </w:p>
          <w:p w:rsidR="00EF77E7" w:rsidRPr="00E05C1A" w:rsidRDefault="00EF77E7" w:rsidP="00E05C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3"/>
              </w:rPr>
            </w:pPr>
            <w:r w:rsidRPr="00E05C1A">
              <w:rPr>
                <w:rFonts w:ascii="仿宋" w:eastAsia="仿宋" w:hAnsi="仿宋"/>
                <w:color w:val="000003"/>
              </w:rPr>
              <w:t>2、研究生学历，特别优秀者学历要求可放宽；</w:t>
            </w:r>
          </w:p>
          <w:p w:rsidR="00EF77E7" w:rsidRPr="00E05C1A" w:rsidRDefault="00EF77E7" w:rsidP="00E05C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3"/>
              </w:rPr>
            </w:pPr>
            <w:r w:rsidRPr="00E05C1A">
              <w:rPr>
                <w:rFonts w:ascii="仿宋" w:eastAsia="仿宋" w:hAnsi="仿宋"/>
                <w:color w:val="000003"/>
              </w:rPr>
              <w:t>3、能够胜任大学生思政类、教育类等课程教学和科研工作；</w:t>
            </w:r>
          </w:p>
          <w:p w:rsidR="00EF77E7" w:rsidRPr="00E05C1A" w:rsidRDefault="00EF77E7" w:rsidP="00E05C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3"/>
              </w:rPr>
            </w:pPr>
            <w:r w:rsidRPr="00E05C1A">
              <w:rPr>
                <w:rFonts w:ascii="仿宋" w:eastAsia="仿宋" w:hAnsi="仿宋"/>
                <w:color w:val="000003"/>
              </w:rPr>
              <w:t>4、有良好的文字和口头表达能力；有良好的组织管理和沟通能力；熟悉计算机办公系统操作；</w:t>
            </w:r>
          </w:p>
          <w:p w:rsidR="00EF77E7" w:rsidRPr="00E05C1A" w:rsidRDefault="00EF77E7" w:rsidP="00E05C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3"/>
              </w:rPr>
            </w:pPr>
            <w:r w:rsidRPr="00E05C1A">
              <w:rPr>
                <w:rFonts w:ascii="仿宋" w:eastAsia="仿宋" w:hAnsi="仿宋"/>
                <w:color w:val="000003"/>
              </w:rPr>
              <w:t>5、心理学专业毕业、具有国家二级、三级心理咨询师资质、具有学生心理咨询与辅导工作经验者优先。</w:t>
            </w:r>
          </w:p>
        </w:tc>
      </w:tr>
    </w:tbl>
    <w:p w:rsidR="004358AB" w:rsidRPr="00163DB5" w:rsidRDefault="004358AB" w:rsidP="00323B43"/>
    <w:sectPr w:rsidR="004358AB" w:rsidRPr="00163DB5" w:rsidSect="00EF77E7">
      <w:pgSz w:w="16838" w:h="11906" w:orient="landscape"/>
      <w:pgMar w:top="1134" w:right="1106" w:bottom="1134" w:left="125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AE0" w:rsidRDefault="00145AE0" w:rsidP="0079286E">
      <w:r>
        <w:separator/>
      </w:r>
    </w:p>
  </w:endnote>
  <w:endnote w:type="continuationSeparator" w:id="1">
    <w:p w:rsidR="00145AE0" w:rsidRDefault="00145AE0" w:rsidP="00792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AE0" w:rsidRDefault="00145AE0" w:rsidP="0079286E">
      <w:r>
        <w:separator/>
      </w:r>
    </w:p>
  </w:footnote>
  <w:footnote w:type="continuationSeparator" w:id="1">
    <w:p w:rsidR="00145AE0" w:rsidRDefault="00145AE0" w:rsidP="00792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B4636"/>
    <w:multiLevelType w:val="singleLevel"/>
    <w:tmpl w:val="59BB4636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9CDC7A6"/>
    <w:multiLevelType w:val="singleLevel"/>
    <w:tmpl w:val="59CDC7A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05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63DB5"/>
    <w:rsid w:val="00072EF1"/>
    <w:rsid w:val="000A0BE4"/>
    <w:rsid w:val="000A527A"/>
    <w:rsid w:val="000D5F23"/>
    <w:rsid w:val="000E24BB"/>
    <w:rsid w:val="00106E3F"/>
    <w:rsid w:val="00145AE0"/>
    <w:rsid w:val="00153859"/>
    <w:rsid w:val="00163DB5"/>
    <w:rsid w:val="001A520A"/>
    <w:rsid w:val="001F0830"/>
    <w:rsid w:val="00216C29"/>
    <w:rsid w:val="002427F9"/>
    <w:rsid w:val="00323B43"/>
    <w:rsid w:val="003557A0"/>
    <w:rsid w:val="00364996"/>
    <w:rsid w:val="003D37D8"/>
    <w:rsid w:val="003D4F8D"/>
    <w:rsid w:val="004227A4"/>
    <w:rsid w:val="004358AB"/>
    <w:rsid w:val="00442224"/>
    <w:rsid w:val="00446318"/>
    <w:rsid w:val="00494AEB"/>
    <w:rsid w:val="004D3A40"/>
    <w:rsid w:val="0051797E"/>
    <w:rsid w:val="0052295E"/>
    <w:rsid w:val="00554CE6"/>
    <w:rsid w:val="0056109A"/>
    <w:rsid w:val="005F2634"/>
    <w:rsid w:val="0065480D"/>
    <w:rsid w:val="0069772E"/>
    <w:rsid w:val="006C239E"/>
    <w:rsid w:val="006F14A9"/>
    <w:rsid w:val="00767105"/>
    <w:rsid w:val="00783FFC"/>
    <w:rsid w:val="0079286E"/>
    <w:rsid w:val="008301DF"/>
    <w:rsid w:val="008745B5"/>
    <w:rsid w:val="008B7726"/>
    <w:rsid w:val="009147E0"/>
    <w:rsid w:val="00980C33"/>
    <w:rsid w:val="00A065F8"/>
    <w:rsid w:val="00A16467"/>
    <w:rsid w:val="00A53F67"/>
    <w:rsid w:val="00A7041F"/>
    <w:rsid w:val="00A7413A"/>
    <w:rsid w:val="00AB7C73"/>
    <w:rsid w:val="00B075F0"/>
    <w:rsid w:val="00B754A6"/>
    <w:rsid w:val="00B94423"/>
    <w:rsid w:val="00BF741B"/>
    <w:rsid w:val="00C03245"/>
    <w:rsid w:val="00C068EB"/>
    <w:rsid w:val="00C1197D"/>
    <w:rsid w:val="00C82FA4"/>
    <w:rsid w:val="00C9400E"/>
    <w:rsid w:val="00CB4C07"/>
    <w:rsid w:val="00CE40C2"/>
    <w:rsid w:val="00CF28F7"/>
    <w:rsid w:val="00D32FBC"/>
    <w:rsid w:val="00DB47BA"/>
    <w:rsid w:val="00E05C1A"/>
    <w:rsid w:val="00E355CB"/>
    <w:rsid w:val="00E9443A"/>
    <w:rsid w:val="00EB1064"/>
    <w:rsid w:val="00EB4088"/>
    <w:rsid w:val="00EF77E7"/>
    <w:rsid w:val="00F43EAD"/>
    <w:rsid w:val="00FB11D6"/>
    <w:rsid w:val="00FD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B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2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286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2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286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7928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7FE00-E72C-4FFE-B3B8-5A699282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2021-04-28T01:39:00Z</dcterms:created>
  <dcterms:modified xsi:type="dcterms:W3CDTF">2021-04-28T01:45:00Z</dcterms:modified>
</cp:coreProperties>
</file>