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西安市自然资源和规划局鄠邑分局自然资源和规划协管人员报名表</w:t>
      </w:r>
    </w:p>
    <w:p>
      <w:pPr>
        <w:adjustRightInd w:val="0"/>
        <w:snapToGrid w:val="0"/>
        <w:ind w:firstLine="6160" w:firstLineChars="2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填表日期：     年 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080"/>
        <w:gridCol w:w="375"/>
        <w:gridCol w:w="990"/>
        <w:gridCol w:w="1170"/>
        <w:gridCol w:w="1815"/>
        <w:gridCol w:w="229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是否有口吃、纹身、色盲等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报考类别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  <w:lang w:eastAsia="zh-CN"/>
              </w:rPr>
              <w:t>辅助执法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文职</w:t>
            </w:r>
            <w:r>
              <w:rPr>
                <w:rFonts w:hint="eastAsia"/>
                <w:szCs w:val="21"/>
                <w:lang w:eastAsia="zh-CN"/>
              </w:rPr>
              <w:t>内勤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4126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是否退伍军人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 是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否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7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4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7111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4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7111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4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7111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家庭主要成员及社会关系情况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5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5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52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5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  签名</w:t>
            </w:r>
          </w:p>
        </w:tc>
        <w:tc>
          <w:tcPr>
            <w:tcW w:w="9556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本人未曾犯罪或者涉嫌违法犯罪尚未查清，未受过治安管理处罚或有吸毒史，未有较为严重的个人不良信用记录，本人及家庭成员未参加过非法组织、邪教组织或从事其他危害国家安全活动。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本人承诺提供的个人信息和证明材料真实准确，如有隐瞒事实弄虚作假，或存在不符合招聘条件等情形，本人愿意无条件承担一切责任及后果。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本人明确知悉并认可，如收到拟聘用通知后弃权，或已签订劳动合同后未按时报到的，将被取消聘用资格。</w:t>
            </w:r>
          </w:p>
          <w:p>
            <w:pPr>
              <w:ind w:firstLine="3360" w:firstLineChars="1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firstLine="5880" w:firstLineChars="2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报名人签名：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E63EA"/>
    <w:rsid w:val="0DC40AAA"/>
    <w:rsid w:val="484E51D5"/>
    <w:rsid w:val="613E63EA"/>
    <w:rsid w:val="7CB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2021-04-21T09:24:00Z</dcterms:created>
  <dc:creator>洗尽身上铅华</dc:creator>
  <cp:lastModifiedBy>洗尽身上铅华</cp:lastModifiedBy>
  <cp:lastPrinted>2021-04-22T03:26:00Z</cp:lastPrinted>
  <dcterms:modified xsi:type="dcterms:W3CDTF">2021-04-23T06:30:58Z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992660953A8B4C3AB3CFA22ACFEB9656</vt:lpwstr>
  </property>
</Properties>
</file>